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665"/>
        <w:gridCol w:w="3685"/>
      </w:tblGrid>
      <w:tr w:rsidR="006B2BEF" w14:paraId="477064AF" w14:textId="77777777" w:rsidTr="00854709">
        <w:tc>
          <w:tcPr>
            <w:tcW w:w="5665" w:type="dxa"/>
            <w:vMerge w:val="restart"/>
            <w:vAlign w:val="center"/>
          </w:tcPr>
          <w:p w14:paraId="065A29A1" w14:textId="77777777" w:rsidR="006B2BEF" w:rsidRDefault="006B2BEF" w:rsidP="00854709">
            <w:pPr>
              <w:jc w:val="center"/>
              <w:rPr>
                <w:rFonts w:ascii="Cambria" w:hAnsi="Cambria"/>
              </w:rPr>
            </w:pPr>
            <w:bookmarkStart w:id="0" w:name="_GoBack"/>
            <w:bookmarkEnd w:id="0"/>
            <w:r>
              <w:rPr>
                <w:rFonts w:ascii="Cambria" w:hAnsi="Cambria"/>
                <w:noProof/>
              </w:rPr>
              <w:drawing>
                <wp:anchor distT="0" distB="0" distL="114300" distR="114300" simplePos="0" relativeHeight="251701248" behindDoc="0" locked="0" layoutInCell="1" allowOverlap="1" wp14:anchorId="04949E0B" wp14:editId="547FB73B">
                  <wp:simplePos x="0" y="0"/>
                  <wp:positionH relativeFrom="column">
                    <wp:posOffset>-1009015</wp:posOffset>
                  </wp:positionH>
                  <wp:positionV relativeFrom="page">
                    <wp:posOffset>9525</wp:posOffset>
                  </wp:positionV>
                  <wp:extent cx="1000125" cy="1051560"/>
                  <wp:effectExtent l="0" t="0" r="9525" b="0"/>
                  <wp:wrapThrough wrapText="bothSides">
                    <wp:wrapPolygon edited="0">
                      <wp:start x="8640" y="0"/>
                      <wp:lineTo x="5349" y="783"/>
                      <wp:lineTo x="0" y="4696"/>
                      <wp:lineTo x="0" y="10565"/>
                      <wp:lineTo x="411" y="12522"/>
                      <wp:lineTo x="4526" y="21130"/>
                      <wp:lineTo x="4937" y="21130"/>
                      <wp:lineTo x="6994" y="21130"/>
                      <wp:lineTo x="9874" y="21130"/>
                      <wp:lineTo x="17280" y="19565"/>
                      <wp:lineTo x="18926" y="18783"/>
                      <wp:lineTo x="21394" y="15261"/>
                      <wp:lineTo x="21394" y="8217"/>
                      <wp:lineTo x="20983" y="4304"/>
                      <wp:lineTo x="16457" y="783"/>
                      <wp:lineTo x="12343" y="0"/>
                      <wp:lineTo x="864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1051560"/>
                          </a:xfrm>
                          <a:prstGeom prst="rect">
                            <a:avLst/>
                          </a:prstGeom>
                          <a:noFill/>
                        </pic:spPr>
                      </pic:pic>
                    </a:graphicData>
                  </a:graphic>
                  <wp14:sizeRelH relativeFrom="margin">
                    <wp14:pctWidth>0</wp14:pctWidth>
                  </wp14:sizeRelH>
                  <wp14:sizeRelV relativeFrom="margin">
                    <wp14:pctHeight>0</wp14:pctHeight>
                  </wp14:sizeRelV>
                </wp:anchor>
              </w:drawing>
            </w:r>
          </w:p>
          <w:p w14:paraId="4BFBBA8A" w14:textId="77777777" w:rsidR="006B2BEF" w:rsidRDefault="006B2BEF" w:rsidP="00854709">
            <w:pPr>
              <w:jc w:val="center"/>
              <w:rPr>
                <w:rFonts w:ascii="Cambria" w:hAnsi="Cambria"/>
              </w:rPr>
            </w:pPr>
          </w:p>
          <w:p w14:paraId="13300AB1" w14:textId="77777777" w:rsidR="006B2BEF" w:rsidRPr="00BC05C2" w:rsidRDefault="006B2BEF" w:rsidP="00854709">
            <w:pPr>
              <w:jc w:val="center"/>
              <w:rPr>
                <w:rFonts w:ascii="Cambria" w:hAnsi="Cambria"/>
              </w:rPr>
            </w:pPr>
            <w:r w:rsidRPr="00BC05C2">
              <w:rPr>
                <w:rFonts w:ascii="Cambria" w:hAnsi="Cambria"/>
                <w:sz w:val="32"/>
              </w:rPr>
              <w:t>Information Technology Policies Manual</w:t>
            </w:r>
          </w:p>
        </w:tc>
        <w:tc>
          <w:tcPr>
            <w:tcW w:w="3685" w:type="dxa"/>
          </w:tcPr>
          <w:p w14:paraId="3516D183" w14:textId="528A0B9C" w:rsidR="006B2BEF" w:rsidRPr="00BC05C2" w:rsidRDefault="006B2BEF" w:rsidP="00854709">
            <w:pPr>
              <w:rPr>
                <w:rFonts w:ascii="Cambria" w:hAnsi="Cambria"/>
                <w:b/>
              </w:rPr>
            </w:pPr>
            <w:r>
              <w:rPr>
                <w:rFonts w:ascii="Cambria" w:hAnsi="Cambria"/>
                <w:b/>
              </w:rPr>
              <w:t>Section 300.03</w:t>
            </w:r>
            <w:r>
              <w:rPr>
                <w:rFonts w:ascii="Cambria" w:hAnsi="Cambria"/>
                <w:b/>
              </w:rPr>
              <w:t>A</w:t>
            </w:r>
          </w:p>
        </w:tc>
      </w:tr>
      <w:tr w:rsidR="006B2BEF" w14:paraId="22B78B9D" w14:textId="77777777" w:rsidTr="00854709">
        <w:trPr>
          <w:trHeight w:val="526"/>
        </w:trPr>
        <w:tc>
          <w:tcPr>
            <w:tcW w:w="5665" w:type="dxa"/>
            <w:vMerge/>
          </w:tcPr>
          <w:p w14:paraId="3DD35C19" w14:textId="77777777" w:rsidR="006B2BEF" w:rsidRPr="00BC05C2" w:rsidRDefault="006B2BEF" w:rsidP="00854709">
            <w:pPr>
              <w:rPr>
                <w:rFonts w:ascii="Cambria" w:hAnsi="Cambria"/>
              </w:rPr>
            </w:pPr>
          </w:p>
        </w:tc>
        <w:tc>
          <w:tcPr>
            <w:tcW w:w="3685" w:type="dxa"/>
          </w:tcPr>
          <w:p w14:paraId="708112B5" w14:textId="49AF6EC4" w:rsidR="006B2BEF" w:rsidRPr="000720A3" w:rsidRDefault="006B2BEF" w:rsidP="006B2BEF">
            <w:pPr>
              <w:outlineLvl w:val="0"/>
              <w:rPr>
                <w:rFonts w:ascii="Cambria" w:eastAsia="Times New Roman" w:hAnsi="Cambria" w:cs="Arial"/>
                <w:b/>
                <w:bCs/>
                <w:color w:val="000000"/>
                <w:kern w:val="36"/>
                <w:sz w:val="24"/>
                <w:szCs w:val="24"/>
              </w:rPr>
            </w:pPr>
            <w:r w:rsidRPr="000720A3">
              <w:rPr>
                <w:rFonts w:ascii="Cambria" w:hAnsi="Cambria"/>
              </w:rPr>
              <w:t xml:space="preserve">Policy: </w:t>
            </w:r>
            <w:r w:rsidRPr="006E6E43">
              <w:rPr>
                <w:rFonts w:ascii="Cambria" w:hAnsi="Cambria"/>
                <w:b/>
                <w:caps/>
              </w:rPr>
              <w:t>In</w:t>
            </w:r>
            <w:r>
              <w:rPr>
                <w:rFonts w:ascii="Cambria" w:hAnsi="Cambria"/>
                <w:b/>
                <w:caps/>
              </w:rPr>
              <w:t xml:space="preserve">formation Technology Security </w:t>
            </w:r>
            <w:r>
              <w:rPr>
                <w:rFonts w:ascii="Cambria" w:hAnsi="Cambria"/>
                <w:b/>
                <w:caps/>
              </w:rPr>
              <w:t>PLAN</w:t>
            </w:r>
          </w:p>
        </w:tc>
      </w:tr>
      <w:tr w:rsidR="006B2BEF" w14:paraId="364BE732" w14:textId="77777777" w:rsidTr="00854709">
        <w:trPr>
          <w:trHeight w:val="440"/>
        </w:trPr>
        <w:tc>
          <w:tcPr>
            <w:tcW w:w="5665" w:type="dxa"/>
            <w:vMerge/>
          </w:tcPr>
          <w:p w14:paraId="7673C233" w14:textId="77777777" w:rsidR="006B2BEF" w:rsidRPr="00BC05C2" w:rsidRDefault="006B2BEF" w:rsidP="00854709">
            <w:pPr>
              <w:rPr>
                <w:rFonts w:ascii="Cambria" w:hAnsi="Cambria"/>
              </w:rPr>
            </w:pPr>
          </w:p>
        </w:tc>
        <w:tc>
          <w:tcPr>
            <w:tcW w:w="3685" w:type="dxa"/>
          </w:tcPr>
          <w:p w14:paraId="51EE1942" w14:textId="09C6339C" w:rsidR="006B2BEF" w:rsidRPr="00BC05C2" w:rsidRDefault="006B2BEF" w:rsidP="00877F72">
            <w:pPr>
              <w:rPr>
                <w:rFonts w:ascii="Cambria" w:hAnsi="Cambria"/>
              </w:rPr>
            </w:pPr>
            <w:r>
              <w:rPr>
                <w:rFonts w:ascii="Cambria" w:hAnsi="Cambria"/>
              </w:rPr>
              <w:t xml:space="preserve">Adoption date: </w:t>
            </w:r>
            <w:r w:rsidR="00877F72">
              <w:rPr>
                <w:rFonts w:ascii="Cambria" w:hAnsi="Cambria"/>
              </w:rPr>
              <w:t xml:space="preserve"> </w:t>
            </w:r>
          </w:p>
        </w:tc>
      </w:tr>
      <w:tr w:rsidR="006B2BEF" w14:paraId="31B3D8D6" w14:textId="77777777" w:rsidTr="00854709">
        <w:tc>
          <w:tcPr>
            <w:tcW w:w="5665" w:type="dxa"/>
            <w:vMerge/>
          </w:tcPr>
          <w:p w14:paraId="18F14A6C" w14:textId="77777777" w:rsidR="006B2BEF" w:rsidRPr="00BC05C2" w:rsidRDefault="006B2BEF" w:rsidP="00854709">
            <w:pPr>
              <w:rPr>
                <w:rFonts w:ascii="Cambria" w:hAnsi="Cambria"/>
              </w:rPr>
            </w:pPr>
          </w:p>
        </w:tc>
        <w:tc>
          <w:tcPr>
            <w:tcW w:w="3685" w:type="dxa"/>
          </w:tcPr>
          <w:p w14:paraId="7BC0E23B" w14:textId="66466A06" w:rsidR="006B2BEF" w:rsidRPr="00BC05C2" w:rsidRDefault="006B2BEF" w:rsidP="00877F72">
            <w:pPr>
              <w:rPr>
                <w:rFonts w:ascii="Cambria" w:hAnsi="Cambria"/>
              </w:rPr>
            </w:pPr>
            <w:r>
              <w:rPr>
                <w:rFonts w:ascii="Cambria" w:hAnsi="Cambria"/>
              </w:rPr>
              <w:t xml:space="preserve">Effective date: </w:t>
            </w:r>
          </w:p>
        </w:tc>
      </w:tr>
      <w:tr w:rsidR="006B2BEF" w14:paraId="6D2598AA" w14:textId="77777777" w:rsidTr="00854709">
        <w:tc>
          <w:tcPr>
            <w:tcW w:w="5665" w:type="dxa"/>
          </w:tcPr>
          <w:p w14:paraId="5B9256B1" w14:textId="77777777" w:rsidR="006B2BEF" w:rsidRPr="00BC05C2" w:rsidRDefault="006B2BEF" w:rsidP="00854709">
            <w:pPr>
              <w:rPr>
                <w:rFonts w:ascii="Cambria" w:hAnsi="Cambria"/>
                <w:b/>
              </w:rPr>
            </w:pPr>
            <w:r w:rsidRPr="00BC05C2">
              <w:rPr>
                <w:rFonts w:ascii="Cambria" w:hAnsi="Cambria"/>
                <w:b/>
              </w:rPr>
              <w:t>SUBJECT:</w:t>
            </w:r>
            <w:r>
              <w:rPr>
                <w:rFonts w:ascii="Cambria" w:hAnsi="Cambria"/>
                <w:b/>
              </w:rPr>
              <w:t xml:space="preserve"> SPECIFIC USE</w:t>
            </w:r>
          </w:p>
        </w:tc>
        <w:tc>
          <w:tcPr>
            <w:tcW w:w="3685" w:type="dxa"/>
          </w:tcPr>
          <w:p w14:paraId="1814B30C" w14:textId="77777777" w:rsidR="006B2BEF" w:rsidRDefault="006B2BEF" w:rsidP="00854709">
            <w:pPr>
              <w:rPr>
                <w:rFonts w:ascii="Cambria" w:hAnsi="Cambria"/>
              </w:rPr>
            </w:pPr>
          </w:p>
        </w:tc>
      </w:tr>
      <w:tr w:rsidR="006B2BEF" w14:paraId="09F7DAE1" w14:textId="77777777" w:rsidTr="00854709">
        <w:tc>
          <w:tcPr>
            <w:tcW w:w="9350" w:type="dxa"/>
            <w:gridSpan w:val="2"/>
          </w:tcPr>
          <w:p w14:paraId="565EB2A2" w14:textId="1D56A9EE" w:rsidR="006B2BEF" w:rsidRDefault="006B2BEF" w:rsidP="00854709">
            <w:pPr>
              <w:rPr>
                <w:rFonts w:ascii="Cambria" w:hAnsi="Cambria"/>
              </w:rPr>
            </w:pPr>
            <w:r>
              <w:rPr>
                <w:rFonts w:ascii="Cambria" w:hAnsi="Cambria"/>
              </w:rPr>
              <w:t>Reference:</w:t>
            </w:r>
            <w:r>
              <w:rPr>
                <w:rFonts w:ascii="Cambria" w:hAnsi="Cambria"/>
              </w:rPr>
              <w:t xml:space="preserve"> GLBA, FERPA</w:t>
            </w:r>
          </w:p>
        </w:tc>
      </w:tr>
    </w:tbl>
    <w:p w14:paraId="46A49983" w14:textId="77777777" w:rsidR="006B2BEF" w:rsidRDefault="006B2BEF" w:rsidP="00406790">
      <w:pPr>
        <w:spacing w:after="0" w:line="240" w:lineRule="auto"/>
        <w:ind w:left="720"/>
        <w:textAlignment w:val="baseline"/>
        <w:rPr>
          <w:rFonts w:ascii="Cambria" w:eastAsia="Times New Roman" w:hAnsi="Cambria" w:cs="Times New Roman"/>
          <w:bCs/>
          <w:color w:val="000000"/>
          <w:sz w:val="24"/>
          <w:szCs w:val="24"/>
        </w:rPr>
      </w:pPr>
    </w:p>
    <w:p w14:paraId="4A216E3B" w14:textId="3C967E90" w:rsidR="00AC1527" w:rsidRDefault="00AC1527" w:rsidP="00AC1527">
      <w:pPr>
        <w:spacing w:after="0" w:line="240" w:lineRule="auto"/>
        <w:ind w:left="360"/>
        <w:textAlignment w:val="baseline"/>
        <w:rPr>
          <w:rFonts w:ascii="Cambria" w:eastAsia="Times New Roman" w:hAnsi="Cambria" w:cs="Times New Roman"/>
          <w:bCs/>
          <w:color w:val="000000"/>
          <w:sz w:val="24"/>
          <w:szCs w:val="24"/>
        </w:rPr>
      </w:pPr>
      <w:r>
        <w:rPr>
          <w:rFonts w:ascii="Cambria" w:eastAsia="Times New Roman" w:hAnsi="Cambria" w:cs="Times New Roman"/>
          <w:bCs/>
          <w:color w:val="000000"/>
          <w:sz w:val="24"/>
          <w:szCs w:val="24"/>
        </w:rPr>
        <w:t>Pursuant to</w:t>
      </w:r>
      <w:r w:rsidR="006B2BEF">
        <w:rPr>
          <w:rFonts w:ascii="Cambria" w:eastAsia="Times New Roman" w:hAnsi="Cambria" w:cs="Times New Roman"/>
          <w:bCs/>
          <w:color w:val="000000"/>
          <w:sz w:val="24"/>
          <w:szCs w:val="24"/>
        </w:rPr>
        <w:t xml:space="preserve"> and in accordance with the Gramm-Leach-Bliley Act, the Information Technology Security plan was developed</w:t>
      </w:r>
      <w:r>
        <w:rPr>
          <w:rFonts w:ascii="Cambria" w:eastAsia="Times New Roman" w:hAnsi="Cambria" w:cs="Times New Roman"/>
          <w:bCs/>
          <w:color w:val="000000"/>
          <w:sz w:val="24"/>
          <w:szCs w:val="24"/>
        </w:rPr>
        <w:t xml:space="preserve">. </w:t>
      </w:r>
      <w:r w:rsidR="006B2BEF" w:rsidRPr="006B2BEF">
        <w:rPr>
          <w:rFonts w:ascii="Cambria" w:eastAsia="Times New Roman" w:hAnsi="Cambria" w:cs="Times New Roman"/>
          <w:bCs/>
          <w:color w:val="000000"/>
          <w:sz w:val="24"/>
          <w:szCs w:val="24"/>
        </w:rPr>
        <w:t>This document summarizes the Din</w:t>
      </w:r>
      <w:r>
        <w:rPr>
          <w:rFonts w:ascii="Cambria" w:eastAsia="Times New Roman" w:hAnsi="Cambria" w:cs="Times New Roman"/>
          <w:bCs/>
          <w:color w:val="000000"/>
          <w:sz w:val="24"/>
          <w:szCs w:val="24"/>
        </w:rPr>
        <w:t xml:space="preserve">é </w:t>
      </w:r>
      <w:r w:rsidR="006B2BEF" w:rsidRPr="006B2BEF">
        <w:rPr>
          <w:rFonts w:ascii="Cambria" w:eastAsia="Times New Roman" w:hAnsi="Cambria" w:cs="Times New Roman"/>
          <w:bCs/>
          <w:color w:val="000000"/>
          <w:sz w:val="24"/>
          <w:szCs w:val="24"/>
        </w:rPr>
        <w:t>College’s comprehensive written Information Technology (IT) Security Plan mandated by the Federal Trade Commission’s Safeguards Rule and the Gramm-Leach-Bliley Act (GLBA). In particular, this document describes the IT Security Plan elements pursuant to which the Institution intends to</w:t>
      </w:r>
      <w:r>
        <w:rPr>
          <w:rFonts w:ascii="Cambria" w:eastAsia="Times New Roman" w:hAnsi="Cambria" w:cs="Times New Roman"/>
          <w:bCs/>
          <w:color w:val="000000"/>
          <w:sz w:val="24"/>
          <w:szCs w:val="24"/>
        </w:rPr>
        <w:t>:</w:t>
      </w:r>
      <w:r w:rsidR="006B2BEF" w:rsidRPr="006B2BEF">
        <w:rPr>
          <w:rFonts w:ascii="Cambria" w:eastAsia="Times New Roman" w:hAnsi="Cambria" w:cs="Times New Roman"/>
          <w:bCs/>
          <w:color w:val="000000"/>
          <w:sz w:val="24"/>
          <w:szCs w:val="24"/>
        </w:rPr>
        <w:t xml:space="preserve"> </w:t>
      </w:r>
    </w:p>
    <w:p w14:paraId="1A45AC35" w14:textId="77777777" w:rsidR="00AC1527" w:rsidRDefault="00AC1527" w:rsidP="00AC1527">
      <w:pPr>
        <w:pStyle w:val="ListParagraph"/>
        <w:numPr>
          <w:ilvl w:val="6"/>
          <w:numId w:val="96"/>
        </w:numPr>
        <w:spacing w:after="0" w:line="240" w:lineRule="auto"/>
        <w:ind w:left="1440"/>
        <w:textAlignment w:val="baseline"/>
        <w:rPr>
          <w:rFonts w:ascii="Cambria" w:eastAsia="Times New Roman" w:hAnsi="Cambria" w:cs="Times New Roman"/>
          <w:bCs/>
          <w:color w:val="000000"/>
          <w:sz w:val="24"/>
          <w:szCs w:val="24"/>
        </w:rPr>
      </w:pPr>
      <w:r>
        <w:rPr>
          <w:rFonts w:ascii="Cambria" w:eastAsia="Times New Roman" w:hAnsi="Cambria" w:cs="Times New Roman"/>
          <w:bCs/>
          <w:color w:val="000000"/>
          <w:sz w:val="24"/>
          <w:szCs w:val="24"/>
        </w:rPr>
        <w:t>E</w:t>
      </w:r>
      <w:r w:rsidR="006B2BEF" w:rsidRPr="00AC1527">
        <w:rPr>
          <w:rFonts w:ascii="Cambria" w:eastAsia="Times New Roman" w:hAnsi="Cambria" w:cs="Times New Roman"/>
          <w:bCs/>
          <w:color w:val="000000"/>
          <w:sz w:val="24"/>
          <w:szCs w:val="24"/>
        </w:rPr>
        <w:t xml:space="preserve">nsure the security and confidentiality of covered records, and </w:t>
      </w:r>
    </w:p>
    <w:p w14:paraId="5542AED9" w14:textId="77777777" w:rsidR="00AC1527" w:rsidRDefault="00AC1527" w:rsidP="00AC1527">
      <w:pPr>
        <w:pStyle w:val="ListParagraph"/>
        <w:numPr>
          <w:ilvl w:val="6"/>
          <w:numId w:val="96"/>
        </w:numPr>
        <w:spacing w:after="0" w:line="240" w:lineRule="auto"/>
        <w:ind w:left="1440"/>
        <w:textAlignment w:val="baseline"/>
        <w:rPr>
          <w:rFonts w:ascii="Cambria" w:eastAsia="Times New Roman" w:hAnsi="Cambria" w:cs="Times New Roman"/>
          <w:bCs/>
          <w:color w:val="000000"/>
          <w:sz w:val="24"/>
          <w:szCs w:val="24"/>
        </w:rPr>
      </w:pPr>
      <w:r>
        <w:rPr>
          <w:rFonts w:ascii="Cambria" w:eastAsia="Times New Roman" w:hAnsi="Cambria" w:cs="Times New Roman"/>
          <w:bCs/>
          <w:color w:val="000000"/>
          <w:sz w:val="24"/>
          <w:szCs w:val="24"/>
        </w:rPr>
        <w:t>P</w:t>
      </w:r>
      <w:r w:rsidR="006B2BEF" w:rsidRPr="00AC1527">
        <w:rPr>
          <w:rFonts w:ascii="Cambria" w:eastAsia="Times New Roman" w:hAnsi="Cambria" w:cs="Times New Roman"/>
          <w:bCs/>
          <w:color w:val="000000"/>
          <w:sz w:val="24"/>
          <w:szCs w:val="24"/>
        </w:rPr>
        <w:t xml:space="preserve">rotect against any anticipated threats or hazards to the security of such records, and </w:t>
      </w:r>
    </w:p>
    <w:p w14:paraId="29635C73" w14:textId="77777777" w:rsidR="00AC1527" w:rsidRDefault="00AC1527" w:rsidP="00AC1527">
      <w:pPr>
        <w:pStyle w:val="ListParagraph"/>
        <w:numPr>
          <w:ilvl w:val="6"/>
          <w:numId w:val="96"/>
        </w:numPr>
        <w:spacing w:after="0" w:line="240" w:lineRule="auto"/>
        <w:ind w:left="1440"/>
        <w:textAlignment w:val="baseline"/>
        <w:rPr>
          <w:rFonts w:ascii="Cambria" w:eastAsia="Times New Roman" w:hAnsi="Cambria" w:cs="Times New Roman"/>
          <w:bCs/>
          <w:color w:val="000000"/>
          <w:sz w:val="24"/>
          <w:szCs w:val="24"/>
        </w:rPr>
      </w:pPr>
      <w:r>
        <w:rPr>
          <w:rFonts w:ascii="Cambria" w:eastAsia="Times New Roman" w:hAnsi="Cambria" w:cs="Times New Roman"/>
          <w:bCs/>
          <w:color w:val="000000"/>
          <w:sz w:val="24"/>
          <w:szCs w:val="24"/>
        </w:rPr>
        <w:t>P</w:t>
      </w:r>
      <w:r w:rsidR="006B2BEF" w:rsidRPr="00AC1527">
        <w:rPr>
          <w:rFonts w:ascii="Cambria" w:eastAsia="Times New Roman" w:hAnsi="Cambria" w:cs="Times New Roman"/>
          <w:bCs/>
          <w:color w:val="000000"/>
          <w:sz w:val="24"/>
          <w:szCs w:val="24"/>
        </w:rPr>
        <w:t xml:space="preserve">rotect against the unauthorized access or use of such records or information in ways that could result in substantial harm or inconvenience to the </w:t>
      </w:r>
      <w:r>
        <w:rPr>
          <w:rFonts w:ascii="Cambria" w:eastAsia="Times New Roman" w:hAnsi="Cambria" w:cs="Times New Roman"/>
          <w:bCs/>
          <w:color w:val="000000"/>
          <w:sz w:val="24"/>
          <w:szCs w:val="24"/>
        </w:rPr>
        <w:t>College</w:t>
      </w:r>
      <w:r w:rsidR="006B2BEF" w:rsidRPr="00AC1527">
        <w:rPr>
          <w:rFonts w:ascii="Cambria" w:eastAsia="Times New Roman" w:hAnsi="Cambria" w:cs="Times New Roman"/>
          <w:bCs/>
          <w:color w:val="000000"/>
          <w:sz w:val="24"/>
          <w:szCs w:val="24"/>
        </w:rPr>
        <w:t xml:space="preserve">’s IT consumers. </w:t>
      </w:r>
    </w:p>
    <w:p w14:paraId="44BC60DC" w14:textId="77777777" w:rsidR="00AC1527" w:rsidRDefault="00AC1527" w:rsidP="00AC1527">
      <w:pPr>
        <w:spacing w:after="0" w:line="240" w:lineRule="auto"/>
        <w:ind w:left="720"/>
        <w:textAlignment w:val="baseline"/>
        <w:rPr>
          <w:rFonts w:ascii="Cambria" w:eastAsia="Times New Roman" w:hAnsi="Cambria" w:cs="Times New Roman"/>
          <w:bCs/>
          <w:color w:val="000000"/>
          <w:sz w:val="24"/>
          <w:szCs w:val="24"/>
        </w:rPr>
      </w:pPr>
    </w:p>
    <w:p w14:paraId="000FF25C" w14:textId="77777777" w:rsidR="00AC1527" w:rsidRDefault="006B2BEF" w:rsidP="00AC1527">
      <w:pPr>
        <w:spacing w:after="0" w:line="240" w:lineRule="auto"/>
        <w:ind w:left="360"/>
        <w:textAlignment w:val="baseline"/>
        <w:rPr>
          <w:rFonts w:ascii="Cambria" w:eastAsia="Times New Roman" w:hAnsi="Cambria" w:cs="Times New Roman"/>
          <w:bCs/>
          <w:color w:val="000000"/>
          <w:sz w:val="24"/>
          <w:szCs w:val="24"/>
        </w:rPr>
      </w:pPr>
      <w:r w:rsidRPr="00AC1527">
        <w:rPr>
          <w:rFonts w:ascii="Cambria" w:eastAsia="Times New Roman" w:hAnsi="Cambria" w:cs="Times New Roman"/>
          <w:bCs/>
          <w:color w:val="000000"/>
          <w:sz w:val="24"/>
          <w:szCs w:val="24"/>
        </w:rPr>
        <w:t xml:space="preserve">The IT Security Plan is in addition to any institutional policies and procedures that may be required pursuant to other federal and state laws and regulations, including </w:t>
      </w:r>
      <w:r w:rsidR="00AC1527" w:rsidRPr="00AC1527">
        <w:rPr>
          <w:rFonts w:ascii="Cambria" w:eastAsia="Times New Roman" w:hAnsi="Cambria" w:cs="Times New Roman"/>
          <w:bCs/>
          <w:color w:val="000000"/>
          <w:sz w:val="24"/>
          <w:szCs w:val="24"/>
        </w:rPr>
        <w:t>Family Educational Rights and Privacy Act</w:t>
      </w:r>
      <w:r w:rsidR="00AC1527">
        <w:rPr>
          <w:rFonts w:ascii="Cambria" w:eastAsia="Times New Roman" w:hAnsi="Cambria" w:cs="Times New Roman"/>
          <w:bCs/>
          <w:color w:val="000000"/>
          <w:sz w:val="24"/>
          <w:szCs w:val="24"/>
        </w:rPr>
        <w:t xml:space="preserve"> (</w:t>
      </w:r>
      <w:r w:rsidRPr="00AC1527">
        <w:rPr>
          <w:rFonts w:ascii="Cambria" w:eastAsia="Times New Roman" w:hAnsi="Cambria" w:cs="Times New Roman"/>
          <w:bCs/>
          <w:color w:val="000000"/>
          <w:sz w:val="24"/>
          <w:szCs w:val="24"/>
        </w:rPr>
        <w:t>FERPA</w:t>
      </w:r>
      <w:r w:rsidR="00AC1527">
        <w:rPr>
          <w:rFonts w:ascii="Cambria" w:eastAsia="Times New Roman" w:hAnsi="Cambria" w:cs="Times New Roman"/>
          <w:bCs/>
          <w:color w:val="000000"/>
          <w:sz w:val="24"/>
          <w:szCs w:val="24"/>
        </w:rPr>
        <w:t>)</w:t>
      </w:r>
      <w:r w:rsidRPr="00AC1527">
        <w:rPr>
          <w:rFonts w:ascii="Cambria" w:eastAsia="Times New Roman" w:hAnsi="Cambria" w:cs="Times New Roman"/>
          <w:bCs/>
          <w:color w:val="000000"/>
          <w:sz w:val="24"/>
          <w:szCs w:val="24"/>
        </w:rPr>
        <w:t>.</w:t>
      </w:r>
    </w:p>
    <w:p w14:paraId="229BD6AE" w14:textId="77777777" w:rsidR="00AC1527" w:rsidRDefault="00AC1527" w:rsidP="00AC1527">
      <w:pPr>
        <w:spacing w:after="0" w:line="240" w:lineRule="auto"/>
        <w:ind w:left="360"/>
        <w:textAlignment w:val="baseline"/>
        <w:rPr>
          <w:rFonts w:ascii="Cambria" w:eastAsia="Times New Roman" w:hAnsi="Cambria" w:cs="Times New Roman"/>
          <w:bCs/>
          <w:color w:val="000000"/>
          <w:sz w:val="24"/>
          <w:szCs w:val="24"/>
        </w:rPr>
      </w:pPr>
    </w:p>
    <w:p w14:paraId="38994C47" w14:textId="0562ED49" w:rsidR="00AC1527" w:rsidRPr="00033DCA" w:rsidRDefault="00AC1527" w:rsidP="00033DCA">
      <w:pPr>
        <w:pStyle w:val="ListParagraph"/>
        <w:numPr>
          <w:ilvl w:val="0"/>
          <w:numId w:val="97"/>
        </w:numPr>
        <w:spacing w:after="0" w:line="240" w:lineRule="auto"/>
        <w:ind w:left="720"/>
        <w:textAlignment w:val="baseline"/>
        <w:rPr>
          <w:rFonts w:ascii="Cambria" w:eastAsia="Times New Roman" w:hAnsi="Cambria" w:cs="Times New Roman"/>
          <w:bCs/>
          <w:color w:val="000000"/>
          <w:sz w:val="24"/>
          <w:szCs w:val="24"/>
        </w:rPr>
      </w:pPr>
      <w:r w:rsidRPr="00033DCA">
        <w:rPr>
          <w:rFonts w:ascii="Cambria" w:eastAsia="Times New Roman" w:hAnsi="Cambria" w:cs="Times New Roman"/>
          <w:bCs/>
          <w:color w:val="000000"/>
          <w:sz w:val="24"/>
          <w:szCs w:val="24"/>
        </w:rPr>
        <w:t>Designation of Representative:</w:t>
      </w:r>
    </w:p>
    <w:p w14:paraId="6C10112A" w14:textId="77777777" w:rsidR="00AC1527" w:rsidRPr="00AC1527" w:rsidRDefault="00AC1527" w:rsidP="00033DCA">
      <w:pPr>
        <w:spacing w:after="0" w:line="240" w:lineRule="auto"/>
        <w:ind w:left="720"/>
        <w:textAlignment w:val="baseline"/>
        <w:rPr>
          <w:rFonts w:ascii="Cambria" w:eastAsia="Times New Roman" w:hAnsi="Cambria" w:cs="Times New Roman"/>
          <w:bCs/>
          <w:color w:val="000000"/>
          <w:sz w:val="24"/>
          <w:szCs w:val="24"/>
        </w:rPr>
      </w:pPr>
      <w:r w:rsidRPr="00AC1527">
        <w:rPr>
          <w:rFonts w:ascii="Cambria" w:eastAsia="Times New Roman" w:hAnsi="Cambria" w:cs="Times New Roman"/>
          <w:bCs/>
          <w:color w:val="000000"/>
          <w:sz w:val="24"/>
          <w:szCs w:val="24"/>
        </w:rPr>
        <w:t xml:space="preserve">The Institution’s IT Operation Manager is designated as the IT Security officer who shall be responsible for coordinating and overseeing the IT Security Plan. The IT Security officer may designate other representatives of the institution to cover and coordinate a particular element of the IT Security Plan. </w:t>
      </w:r>
    </w:p>
    <w:p w14:paraId="3F6F5C23" w14:textId="77777777" w:rsidR="00AC1527" w:rsidRPr="00AC1527" w:rsidRDefault="00AC1527" w:rsidP="00AC1527">
      <w:pPr>
        <w:spacing w:after="0" w:line="240" w:lineRule="auto"/>
        <w:ind w:left="360"/>
        <w:textAlignment w:val="baseline"/>
        <w:rPr>
          <w:rFonts w:ascii="Cambria" w:eastAsia="Times New Roman" w:hAnsi="Cambria" w:cs="Times New Roman"/>
          <w:bCs/>
          <w:color w:val="000000"/>
          <w:sz w:val="24"/>
          <w:szCs w:val="24"/>
        </w:rPr>
      </w:pPr>
    </w:p>
    <w:p w14:paraId="2E2E8980" w14:textId="03827A07" w:rsidR="00AC1527" w:rsidRPr="00033DCA" w:rsidRDefault="00AC1527" w:rsidP="00033DCA">
      <w:pPr>
        <w:pStyle w:val="ListParagraph"/>
        <w:numPr>
          <w:ilvl w:val="0"/>
          <w:numId w:val="97"/>
        </w:numPr>
        <w:spacing w:after="0" w:line="240" w:lineRule="auto"/>
        <w:ind w:left="720"/>
        <w:textAlignment w:val="baseline"/>
        <w:rPr>
          <w:rFonts w:ascii="Cambria" w:eastAsia="Times New Roman" w:hAnsi="Cambria" w:cs="Times New Roman"/>
          <w:bCs/>
          <w:color w:val="000000"/>
          <w:sz w:val="24"/>
          <w:szCs w:val="24"/>
        </w:rPr>
      </w:pPr>
      <w:r w:rsidRPr="00033DCA">
        <w:rPr>
          <w:rFonts w:ascii="Cambria" w:eastAsia="Times New Roman" w:hAnsi="Cambria" w:cs="Times New Roman"/>
          <w:bCs/>
          <w:color w:val="000000"/>
          <w:sz w:val="24"/>
          <w:szCs w:val="24"/>
        </w:rPr>
        <w:t>Scope</w:t>
      </w:r>
    </w:p>
    <w:p w14:paraId="6A93C732" w14:textId="77777777" w:rsidR="00033DCA" w:rsidRDefault="00AC1527" w:rsidP="00033DCA">
      <w:pPr>
        <w:spacing w:after="0" w:line="240" w:lineRule="auto"/>
        <w:ind w:left="720"/>
        <w:textAlignment w:val="baseline"/>
        <w:rPr>
          <w:rFonts w:ascii="Cambria" w:eastAsia="Times New Roman" w:hAnsi="Cambria" w:cs="Times New Roman"/>
          <w:bCs/>
          <w:color w:val="000000"/>
          <w:sz w:val="24"/>
          <w:szCs w:val="24"/>
        </w:rPr>
      </w:pPr>
      <w:r w:rsidRPr="00AC1527">
        <w:rPr>
          <w:rFonts w:ascii="Cambria" w:eastAsia="Times New Roman" w:hAnsi="Cambria" w:cs="Times New Roman"/>
          <w:bCs/>
          <w:color w:val="000000"/>
          <w:sz w:val="24"/>
          <w:szCs w:val="24"/>
        </w:rPr>
        <w:t>The IT Security Plan applies to any record containing nonpublic financial information about a student or other third party who has a relationship with the Institution, whether in paper, electronic or other form that is handled or maintained by or on behalf of the Institution or its affiliates. For these purposes, the term nonpublic financial informa</w:t>
      </w:r>
      <w:r w:rsidR="00033DCA">
        <w:rPr>
          <w:rFonts w:ascii="Cambria" w:eastAsia="Times New Roman" w:hAnsi="Cambria" w:cs="Times New Roman"/>
          <w:bCs/>
          <w:color w:val="000000"/>
          <w:sz w:val="24"/>
          <w:szCs w:val="24"/>
        </w:rPr>
        <w:t>tion shall mean any information:</w:t>
      </w:r>
    </w:p>
    <w:p w14:paraId="1B43D15B" w14:textId="2B171502" w:rsidR="00033DCA" w:rsidRDefault="00033DCA" w:rsidP="00033DCA">
      <w:pPr>
        <w:pStyle w:val="ListParagraph"/>
        <w:numPr>
          <w:ilvl w:val="0"/>
          <w:numId w:val="99"/>
        </w:numPr>
        <w:spacing w:after="0" w:line="240" w:lineRule="auto"/>
        <w:textAlignment w:val="baseline"/>
        <w:rPr>
          <w:rFonts w:ascii="Cambria" w:eastAsia="Times New Roman" w:hAnsi="Cambria" w:cs="Times New Roman"/>
          <w:bCs/>
          <w:color w:val="000000"/>
          <w:sz w:val="24"/>
          <w:szCs w:val="24"/>
        </w:rPr>
      </w:pPr>
      <w:r>
        <w:rPr>
          <w:rFonts w:ascii="Cambria" w:eastAsia="Times New Roman" w:hAnsi="Cambria" w:cs="Times New Roman"/>
          <w:bCs/>
          <w:color w:val="000000"/>
          <w:sz w:val="24"/>
          <w:szCs w:val="24"/>
        </w:rPr>
        <w:t>A</w:t>
      </w:r>
      <w:r w:rsidR="00AC1527" w:rsidRPr="00033DCA">
        <w:rPr>
          <w:rFonts w:ascii="Cambria" w:eastAsia="Times New Roman" w:hAnsi="Cambria" w:cs="Times New Roman"/>
          <w:bCs/>
          <w:color w:val="000000"/>
          <w:sz w:val="24"/>
          <w:szCs w:val="24"/>
        </w:rPr>
        <w:t xml:space="preserve"> student or other third party provides in order to obtain a financial service from the Institution, </w:t>
      </w:r>
    </w:p>
    <w:p w14:paraId="790D0AAA" w14:textId="77777777" w:rsidR="00033DCA" w:rsidRDefault="00033DCA" w:rsidP="00033DCA">
      <w:pPr>
        <w:pStyle w:val="ListParagraph"/>
        <w:numPr>
          <w:ilvl w:val="0"/>
          <w:numId w:val="99"/>
        </w:numPr>
        <w:spacing w:after="0" w:line="240" w:lineRule="auto"/>
        <w:textAlignment w:val="baseline"/>
        <w:rPr>
          <w:rFonts w:ascii="Cambria" w:eastAsia="Times New Roman" w:hAnsi="Cambria" w:cs="Times New Roman"/>
          <w:bCs/>
          <w:color w:val="000000"/>
          <w:sz w:val="24"/>
          <w:szCs w:val="24"/>
        </w:rPr>
      </w:pPr>
      <w:r>
        <w:rPr>
          <w:rFonts w:ascii="Cambria" w:eastAsia="Times New Roman" w:hAnsi="Cambria" w:cs="Times New Roman"/>
          <w:bCs/>
          <w:color w:val="000000"/>
          <w:sz w:val="24"/>
          <w:szCs w:val="24"/>
        </w:rPr>
        <w:t>A</w:t>
      </w:r>
      <w:r w:rsidR="00AC1527" w:rsidRPr="00033DCA">
        <w:rPr>
          <w:rFonts w:ascii="Cambria" w:eastAsia="Times New Roman" w:hAnsi="Cambria" w:cs="Times New Roman"/>
          <w:bCs/>
          <w:color w:val="000000"/>
          <w:sz w:val="24"/>
          <w:szCs w:val="24"/>
        </w:rPr>
        <w:t xml:space="preserve">bout a student or other third party resulting from any transaction with the Institution involving a financial service, or </w:t>
      </w:r>
    </w:p>
    <w:p w14:paraId="4A5DC4B9" w14:textId="1550EF71" w:rsidR="00AC1527" w:rsidRPr="00033DCA" w:rsidRDefault="00033DCA" w:rsidP="00033DCA">
      <w:pPr>
        <w:pStyle w:val="ListParagraph"/>
        <w:numPr>
          <w:ilvl w:val="0"/>
          <w:numId w:val="99"/>
        </w:numPr>
        <w:spacing w:after="0" w:line="240" w:lineRule="auto"/>
        <w:textAlignment w:val="baseline"/>
        <w:rPr>
          <w:rFonts w:ascii="Cambria" w:eastAsia="Times New Roman" w:hAnsi="Cambria" w:cs="Times New Roman"/>
          <w:bCs/>
          <w:color w:val="000000"/>
          <w:sz w:val="24"/>
          <w:szCs w:val="24"/>
        </w:rPr>
      </w:pPr>
      <w:r>
        <w:rPr>
          <w:rFonts w:ascii="Cambria" w:eastAsia="Times New Roman" w:hAnsi="Cambria" w:cs="Times New Roman"/>
          <w:bCs/>
          <w:color w:val="000000"/>
          <w:sz w:val="24"/>
          <w:szCs w:val="24"/>
        </w:rPr>
        <w:t>O</w:t>
      </w:r>
      <w:r w:rsidR="00AC1527" w:rsidRPr="00033DCA">
        <w:rPr>
          <w:rFonts w:ascii="Cambria" w:eastAsia="Times New Roman" w:hAnsi="Cambria" w:cs="Times New Roman"/>
          <w:bCs/>
          <w:color w:val="000000"/>
          <w:sz w:val="24"/>
          <w:szCs w:val="24"/>
        </w:rPr>
        <w:t xml:space="preserve">therwise obtained about a student or other third party in connection with providing a financial service to the person. </w:t>
      </w:r>
    </w:p>
    <w:p w14:paraId="0A50C327" w14:textId="77777777" w:rsidR="00AC1527" w:rsidRPr="00AC1527" w:rsidRDefault="00AC1527" w:rsidP="00AC1527">
      <w:pPr>
        <w:spacing w:after="0" w:line="240" w:lineRule="auto"/>
        <w:ind w:left="360"/>
        <w:textAlignment w:val="baseline"/>
        <w:rPr>
          <w:rFonts w:ascii="Cambria" w:eastAsia="Times New Roman" w:hAnsi="Cambria" w:cs="Times New Roman"/>
          <w:bCs/>
          <w:color w:val="000000"/>
          <w:sz w:val="24"/>
          <w:szCs w:val="24"/>
        </w:rPr>
      </w:pPr>
    </w:p>
    <w:p w14:paraId="1E31398E" w14:textId="77777777" w:rsidR="00033DCA" w:rsidRDefault="00AC1527" w:rsidP="00033DCA">
      <w:pPr>
        <w:pStyle w:val="ListParagraph"/>
        <w:numPr>
          <w:ilvl w:val="0"/>
          <w:numId w:val="97"/>
        </w:numPr>
        <w:spacing w:after="0" w:line="240" w:lineRule="auto"/>
        <w:ind w:left="720"/>
        <w:textAlignment w:val="baseline"/>
        <w:rPr>
          <w:rFonts w:ascii="Cambria" w:eastAsia="Times New Roman" w:hAnsi="Cambria" w:cs="Times New Roman"/>
          <w:bCs/>
          <w:color w:val="000000"/>
          <w:sz w:val="24"/>
          <w:szCs w:val="24"/>
        </w:rPr>
      </w:pPr>
      <w:r w:rsidRPr="00AC1527">
        <w:rPr>
          <w:rFonts w:ascii="Cambria" w:eastAsia="Times New Roman" w:hAnsi="Cambria" w:cs="Times New Roman"/>
          <w:bCs/>
          <w:color w:val="000000"/>
          <w:sz w:val="24"/>
          <w:szCs w:val="24"/>
        </w:rPr>
        <w:t>Elements of the IT Security Plan</w:t>
      </w:r>
    </w:p>
    <w:p w14:paraId="63538A09" w14:textId="77777777" w:rsidR="00033DCA" w:rsidRDefault="00AC1527" w:rsidP="00033DCA">
      <w:pPr>
        <w:pStyle w:val="ListParagraph"/>
        <w:numPr>
          <w:ilvl w:val="1"/>
          <w:numId w:val="97"/>
        </w:numPr>
        <w:spacing w:after="0" w:line="240" w:lineRule="auto"/>
        <w:ind w:left="1080"/>
        <w:textAlignment w:val="baseline"/>
        <w:rPr>
          <w:rFonts w:ascii="Cambria" w:eastAsia="Times New Roman" w:hAnsi="Cambria" w:cs="Times New Roman"/>
          <w:bCs/>
          <w:color w:val="000000"/>
          <w:sz w:val="24"/>
          <w:szCs w:val="24"/>
        </w:rPr>
      </w:pPr>
      <w:r w:rsidRPr="00033DCA">
        <w:rPr>
          <w:rFonts w:ascii="Cambria" w:eastAsia="Times New Roman" w:hAnsi="Cambria" w:cs="Times New Roman"/>
          <w:bCs/>
          <w:color w:val="000000"/>
          <w:sz w:val="24"/>
          <w:szCs w:val="24"/>
        </w:rPr>
        <w:lastRenderedPageBreak/>
        <w:t>Risk</w:t>
      </w:r>
      <w:r w:rsidR="00033DCA">
        <w:rPr>
          <w:rFonts w:ascii="Cambria" w:eastAsia="Times New Roman" w:hAnsi="Cambria" w:cs="Times New Roman"/>
          <w:bCs/>
          <w:color w:val="000000"/>
          <w:sz w:val="24"/>
          <w:szCs w:val="24"/>
        </w:rPr>
        <w:t xml:space="preserve"> Identification and Assessment: </w:t>
      </w:r>
      <w:r w:rsidRPr="00033DCA">
        <w:rPr>
          <w:rFonts w:ascii="Cambria" w:eastAsia="Times New Roman" w:hAnsi="Cambria" w:cs="Times New Roman"/>
          <w:bCs/>
          <w:color w:val="000000"/>
          <w:sz w:val="24"/>
          <w:szCs w:val="24"/>
        </w:rPr>
        <w:t>The institution intends, as part of the IT Security Plan, to undertake to identify and assess external and internal risk to the security, confidentiality, and integrity of nonpublic financial information that could result in the unauthorized disclosure, misuse, alteration, destruction or other compromise of such information. In implementing the IT Security Plan, the IT Security Officer will establish procedures for identifying and assessing such risk in each relevant area of the Institution’s operation, including:</w:t>
      </w:r>
    </w:p>
    <w:p w14:paraId="49CBB6B1" w14:textId="2AE90234" w:rsidR="00033DCA" w:rsidRDefault="00AC1527" w:rsidP="00033DCA">
      <w:pPr>
        <w:pStyle w:val="ListParagraph"/>
        <w:numPr>
          <w:ilvl w:val="2"/>
          <w:numId w:val="97"/>
        </w:numPr>
        <w:spacing w:before="120" w:after="0" w:line="240" w:lineRule="auto"/>
        <w:ind w:left="1440" w:hanging="360"/>
        <w:contextualSpacing w:val="0"/>
        <w:textAlignment w:val="baseline"/>
        <w:rPr>
          <w:rFonts w:ascii="Cambria" w:eastAsia="Times New Roman" w:hAnsi="Cambria" w:cs="Times New Roman"/>
          <w:bCs/>
          <w:color w:val="000000"/>
          <w:sz w:val="24"/>
          <w:szCs w:val="24"/>
        </w:rPr>
      </w:pPr>
      <w:r w:rsidRPr="00033DCA">
        <w:rPr>
          <w:rFonts w:ascii="Cambria" w:eastAsia="Times New Roman" w:hAnsi="Cambria" w:cs="Times New Roman"/>
          <w:bCs/>
          <w:color w:val="000000"/>
          <w:sz w:val="24"/>
          <w:szCs w:val="24"/>
        </w:rPr>
        <w:t>E</w:t>
      </w:r>
      <w:r w:rsidR="00877F72">
        <w:rPr>
          <w:rFonts w:ascii="Cambria" w:eastAsia="Times New Roman" w:hAnsi="Cambria" w:cs="Times New Roman"/>
          <w:bCs/>
          <w:color w:val="000000"/>
          <w:sz w:val="24"/>
          <w:szCs w:val="24"/>
        </w:rPr>
        <w:t>mployee training and management:</w:t>
      </w:r>
      <w:r w:rsidRPr="00033DCA">
        <w:rPr>
          <w:rFonts w:ascii="Cambria" w:eastAsia="Times New Roman" w:hAnsi="Cambria" w:cs="Times New Roman"/>
          <w:bCs/>
          <w:color w:val="000000"/>
          <w:sz w:val="24"/>
          <w:szCs w:val="24"/>
        </w:rPr>
        <w:t xml:space="preserve"> The IT Security Officer will coordinate with representatives in the Institution’s Human Resources and Financial Aid offices to evaluate the effectiveness of the Institution’s procedures and practices relating to access to and use of student records, including financial aid information. This evaluation will include assessing the effectiveness of the Institution’s current Personnel, Policies and Procedures Manual and the IT Policy.</w:t>
      </w:r>
    </w:p>
    <w:p w14:paraId="24CAB475" w14:textId="1856A78C" w:rsidR="00033DCA" w:rsidRDefault="00AC1527" w:rsidP="00033DCA">
      <w:pPr>
        <w:pStyle w:val="ListParagraph"/>
        <w:numPr>
          <w:ilvl w:val="2"/>
          <w:numId w:val="97"/>
        </w:numPr>
        <w:spacing w:before="120" w:after="0" w:line="240" w:lineRule="auto"/>
        <w:ind w:left="1440" w:hanging="360"/>
        <w:contextualSpacing w:val="0"/>
        <w:textAlignment w:val="baseline"/>
        <w:rPr>
          <w:rFonts w:ascii="Cambria" w:eastAsia="Times New Roman" w:hAnsi="Cambria" w:cs="Times New Roman"/>
          <w:bCs/>
          <w:color w:val="000000"/>
          <w:sz w:val="24"/>
          <w:szCs w:val="24"/>
        </w:rPr>
      </w:pPr>
      <w:r w:rsidRPr="00033DCA">
        <w:rPr>
          <w:rFonts w:ascii="Cambria" w:eastAsia="Times New Roman" w:hAnsi="Cambria" w:cs="Times New Roman"/>
          <w:bCs/>
          <w:color w:val="000000"/>
          <w:sz w:val="24"/>
          <w:szCs w:val="24"/>
        </w:rPr>
        <w:t>Information System and Info</w:t>
      </w:r>
      <w:r w:rsidR="00877F72">
        <w:rPr>
          <w:rFonts w:ascii="Cambria" w:eastAsia="Times New Roman" w:hAnsi="Cambria" w:cs="Times New Roman"/>
          <w:bCs/>
          <w:color w:val="000000"/>
          <w:sz w:val="24"/>
          <w:szCs w:val="24"/>
        </w:rPr>
        <w:t>rmation Processing and Disposal:</w:t>
      </w:r>
      <w:r w:rsidRPr="00033DCA">
        <w:rPr>
          <w:rFonts w:ascii="Cambria" w:eastAsia="Times New Roman" w:hAnsi="Cambria" w:cs="Times New Roman"/>
          <w:bCs/>
          <w:color w:val="000000"/>
          <w:sz w:val="24"/>
          <w:szCs w:val="24"/>
        </w:rPr>
        <w:t xml:space="preserve"> The IT Security Officer will coordinate with representatives of the Institution’s Financial Aid and Business Office to assess the risks to nonpublic financial information associated with the Institution’s information system, including network and software design, information processing, and the storage, transmission and disposal of nonpublic financial information. This evaluation will include assessing the Institution’s IT Policy Section 200.02: USE OF THE DINÉ COLLEGE NETWORK AND DATA MANAGEMENT SYSTEMS POLICY. The IT Security Officer will also assess procedures for monitoring potential information security threats associated with software systems and for managing security updates for software and operating systems.</w:t>
      </w:r>
    </w:p>
    <w:p w14:paraId="6815851C" w14:textId="4AFA1F62" w:rsidR="00033DCA" w:rsidRDefault="00AC1527" w:rsidP="00033DCA">
      <w:pPr>
        <w:pStyle w:val="ListParagraph"/>
        <w:numPr>
          <w:ilvl w:val="2"/>
          <w:numId w:val="97"/>
        </w:numPr>
        <w:spacing w:before="120" w:after="0" w:line="240" w:lineRule="auto"/>
        <w:ind w:left="1440" w:hanging="360"/>
        <w:contextualSpacing w:val="0"/>
        <w:textAlignment w:val="baseline"/>
        <w:rPr>
          <w:rFonts w:ascii="Cambria" w:eastAsia="Times New Roman" w:hAnsi="Cambria" w:cs="Times New Roman"/>
          <w:bCs/>
          <w:color w:val="000000"/>
          <w:sz w:val="24"/>
          <w:szCs w:val="24"/>
        </w:rPr>
      </w:pPr>
      <w:r w:rsidRPr="00033DCA">
        <w:rPr>
          <w:rFonts w:ascii="Cambria" w:eastAsia="Times New Roman" w:hAnsi="Cambria" w:cs="Times New Roman"/>
          <w:bCs/>
          <w:color w:val="000000"/>
          <w:sz w:val="24"/>
          <w:szCs w:val="24"/>
        </w:rPr>
        <w:t>Detecting, Preve</w:t>
      </w:r>
      <w:r w:rsidR="00877F72">
        <w:rPr>
          <w:rFonts w:ascii="Cambria" w:eastAsia="Times New Roman" w:hAnsi="Cambria" w:cs="Times New Roman"/>
          <w:bCs/>
          <w:color w:val="000000"/>
          <w:sz w:val="24"/>
          <w:szCs w:val="24"/>
        </w:rPr>
        <w:t>nting and Responding to Attacks:</w:t>
      </w:r>
      <w:r w:rsidRPr="00033DCA">
        <w:rPr>
          <w:rFonts w:ascii="Cambria" w:eastAsia="Times New Roman" w:hAnsi="Cambria" w:cs="Times New Roman"/>
          <w:bCs/>
          <w:color w:val="000000"/>
          <w:sz w:val="24"/>
          <w:szCs w:val="24"/>
        </w:rPr>
        <w:t xml:space="preserve"> The IT Security Officer will coordinate with other relevant units to evaluate procedures for and methods of detecting, preventing and responding to attacks, other systems failures and network access. The IT Security Officer will evaluate the IT security policies and procedures for coordinating responses to network attacks and developing incident response teams and policies. The IT Security Officer may elect to delegate to a representative of the Department of Information Technology the responsibility for monitoring and disseminating information about known security attacks and other threats to the integrity of networks utilized by the Institution. </w:t>
      </w:r>
    </w:p>
    <w:p w14:paraId="11673E71" w14:textId="67754140" w:rsidR="00AC1527" w:rsidRPr="00033DCA" w:rsidRDefault="00AC1527" w:rsidP="00033DCA">
      <w:pPr>
        <w:pStyle w:val="ListParagraph"/>
        <w:numPr>
          <w:ilvl w:val="1"/>
          <w:numId w:val="97"/>
        </w:numPr>
        <w:spacing w:before="120" w:after="0" w:line="240" w:lineRule="auto"/>
        <w:ind w:left="1080"/>
        <w:contextualSpacing w:val="0"/>
        <w:textAlignment w:val="baseline"/>
        <w:rPr>
          <w:rFonts w:ascii="Cambria" w:eastAsia="Times New Roman" w:hAnsi="Cambria" w:cs="Times New Roman"/>
          <w:bCs/>
          <w:color w:val="000000"/>
          <w:sz w:val="24"/>
          <w:szCs w:val="24"/>
        </w:rPr>
      </w:pPr>
      <w:r w:rsidRPr="00033DCA">
        <w:rPr>
          <w:rFonts w:ascii="Cambria" w:eastAsia="Times New Roman" w:hAnsi="Cambria" w:cs="Times New Roman"/>
          <w:bCs/>
          <w:color w:val="000000"/>
          <w:sz w:val="24"/>
          <w:szCs w:val="24"/>
        </w:rPr>
        <w:t>Design</w:t>
      </w:r>
      <w:r w:rsidR="00877F72">
        <w:rPr>
          <w:rFonts w:ascii="Cambria" w:eastAsia="Times New Roman" w:hAnsi="Cambria" w:cs="Times New Roman"/>
          <w:bCs/>
          <w:color w:val="000000"/>
          <w:sz w:val="24"/>
          <w:szCs w:val="24"/>
        </w:rPr>
        <w:t>ing and Implementing Safeguards:</w:t>
      </w:r>
      <w:r w:rsidRPr="00033DCA">
        <w:rPr>
          <w:rFonts w:ascii="Cambria" w:eastAsia="Times New Roman" w:hAnsi="Cambria" w:cs="Times New Roman"/>
          <w:bCs/>
          <w:color w:val="000000"/>
          <w:sz w:val="24"/>
          <w:szCs w:val="24"/>
        </w:rPr>
        <w:t xml:space="preserve"> The risk assessment and analysis shall apply to all methods of handling or disposing of nonpublic financial information, whether in electronic, paper or other form. The IT Security Officer will implement safeguards to control the risks identified through such assessments and to regularly test or otherwise monitor the effectiveness of such safeguards. Such testing and monitoring may be accomplished through existing network monitoring and problem escalation procedures. </w:t>
      </w:r>
    </w:p>
    <w:p w14:paraId="40D33796" w14:textId="77777777" w:rsidR="00AC1527" w:rsidRPr="00AC1527" w:rsidRDefault="00AC1527" w:rsidP="00AC1527">
      <w:pPr>
        <w:spacing w:after="0" w:line="240" w:lineRule="auto"/>
        <w:ind w:left="360"/>
        <w:textAlignment w:val="baseline"/>
        <w:rPr>
          <w:rFonts w:ascii="Cambria" w:eastAsia="Times New Roman" w:hAnsi="Cambria" w:cs="Times New Roman"/>
          <w:bCs/>
          <w:color w:val="000000"/>
          <w:sz w:val="24"/>
          <w:szCs w:val="24"/>
        </w:rPr>
      </w:pPr>
    </w:p>
    <w:p w14:paraId="70EC578C" w14:textId="12B7C5BE" w:rsidR="00877F72" w:rsidRDefault="001C0D1F" w:rsidP="00877F72">
      <w:pPr>
        <w:pStyle w:val="ListParagraph"/>
        <w:numPr>
          <w:ilvl w:val="1"/>
          <w:numId w:val="97"/>
        </w:numPr>
        <w:spacing w:before="120" w:after="0" w:line="240" w:lineRule="auto"/>
        <w:ind w:left="1080"/>
        <w:contextualSpacing w:val="0"/>
        <w:textAlignment w:val="baseline"/>
        <w:rPr>
          <w:rFonts w:ascii="Cambria" w:eastAsia="Times New Roman" w:hAnsi="Cambria" w:cs="Times New Roman"/>
          <w:bCs/>
          <w:color w:val="000000"/>
          <w:sz w:val="24"/>
          <w:szCs w:val="24"/>
        </w:rPr>
      </w:pPr>
      <w:r>
        <w:rPr>
          <w:rFonts w:ascii="Cambria" w:eastAsia="Times New Roman" w:hAnsi="Cambria" w:cs="Times New Roman"/>
          <w:bCs/>
          <w:color w:val="000000"/>
          <w:sz w:val="24"/>
          <w:szCs w:val="24"/>
        </w:rPr>
        <w:lastRenderedPageBreak/>
        <w:t>Overseeing Service Providers:</w:t>
      </w:r>
      <w:r w:rsidR="00AC1527" w:rsidRPr="00AC1527">
        <w:rPr>
          <w:rFonts w:ascii="Cambria" w:eastAsia="Times New Roman" w:hAnsi="Cambria" w:cs="Times New Roman"/>
          <w:bCs/>
          <w:color w:val="000000"/>
          <w:sz w:val="24"/>
          <w:szCs w:val="24"/>
        </w:rPr>
        <w:t xml:space="preserve">  The IT Security Officer shall institute methods for selecting and retaining only those service providers that are capable of maintaining appropriate safeguards for nonpublic financial information of students and other third parties to which they have access. In addition, the IT Security Officer will work with other designated institutional officials to develop and incorporate standard, contractual protections applicable to third party service providers, which will require such providers to implement and maintain appropriate safeguards.</w:t>
      </w:r>
    </w:p>
    <w:p w14:paraId="4A545FF9" w14:textId="77777777" w:rsidR="00877F72" w:rsidRPr="00877F72" w:rsidRDefault="00877F72" w:rsidP="001C0D1F">
      <w:pPr>
        <w:pStyle w:val="ListParagraph"/>
        <w:spacing w:after="0" w:line="240" w:lineRule="auto"/>
        <w:textAlignment w:val="baseline"/>
        <w:rPr>
          <w:rFonts w:ascii="Cambria" w:eastAsia="Times New Roman" w:hAnsi="Cambria" w:cs="Times New Roman"/>
          <w:bCs/>
          <w:color w:val="000000"/>
          <w:sz w:val="24"/>
          <w:szCs w:val="24"/>
        </w:rPr>
      </w:pPr>
    </w:p>
    <w:p w14:paraId="63475BC6" w14:textId="77777777" w:rsidR="001C0D1F" w:rsidRDefault="00877F72" w:rsidP="001C0D1F">
      <w:pPr>
        <w:pStyle w:val="ListParagraph"/>
        <w:numPr>
          <w:ilvl w:val="0"/>
          <w:numId w:val="97"/>
        </w:numPr>
        <w:spacing w:after="0" w:line="240" w:lineRule="auto"/>
        <w:ind w:left="720"/>
        <w:textAlignment w:val="baseline"/>
        <w:rPr>
          <w:rFonts w:ascii="Cambria" w:eastAsia="Times New Roman" w:hAnsi="Cambria" w:cs="Times New Roman"/>
          <w:bCs/>
          <w:color w:val="000000"/>
          <w:sz w:val="24"/>
          <w:szCs w:val="24"/>
        </w:rPr>
      </w:pPr>
      <w:r>
        <w:rPr>
          <w:rFonts w:ascii="Cambria" w:eastAsia="Times New Roman" w:hAnsi="Cambria" w:cs="Times New Roman"/>
          <w:bCs/>
          <w:color w:val="000000"/>
          <w:sz w:val="24"/>
          <w:szCs w:val="24"/>
        </w:rPr>
        <w:t>Adjustment to IT Security Plan:</w:t>
      </w:r>
      <w:r w:rsidR="00AC1527" w:rsidRPr="00877F72">
        <w:rPr>
          <w:rFonts w:ascii="Cambria" w:eastAsia="Times New Roman" w:hAnsi="Cambria" w:cs="Times New Roman"/>
          <w:bCs/>
          <w:color w:val="000000"/>
          <w:sz w:val="24"/>
          <w:szCs w:val="24"/>
        </w:rPr>
        <w:t xml:space="preserve"> </w:t>
      </w:r>
    </w:p>
    <w:p w14:paraId="28306D30" w14:textId="22BCBFD0" w:rsidR="00F54D07" w:rsidRPr="001C0D1F" w:rsidRDefault="00AC1527" w:rsidP="001C0D1F">
      <w:pPr>
        <w:spacing w:after="0" w:line="240" w:lineRule="auto"/>
        <w:ind w:left="720"/>
        <w:textAlignment w:val="baseline"/>
        <w:rPr>
          <w:rFonts w:ascii="Cambria" w:eastAsia="Times New Roman" w:hAnsi="Cambria" w:cs="Times New Roman"/>
          <w:bCs/>
          <w:color w:val="000000"/>
          <w:sz w:val="24"/>
          <w:szCs w:val="24"/>
        </w:rPr>
      </w:pPr>
      <w:r w:rsidRPr="001C0D1F">
        <w:rPr>
          <w:rFonts w:ascii="Cambria" w:eastAsia="Times New Roman" w:hAnsi="Cambria" w:cs="Times New Roman"/>
          <w:bCs/>
          <w:color w:val="000000"/>
          <w:sz w:val="24"/>
          <w:szCs w:val="24"/>
        </w:rPr>
        <w:t xml:space="preserve">The IT Security Officer is responsible for evaluating and adjusting the IT Security Plan based on the risk identification and assessment activates undertaken pursuant to the IT Security Plan, as well as any material changes to the Institution’s operations or other circumstances that may have a material impact on the IT Security Plan. </w:t>
      </w:r>
    </w:p>
    <w:sectPr w:rsidR="00F54D07" w:rsidRPr="001C0D1F" w:rsidSect="00B761EB">
      <w:footerReference w:type="default" r:id="rId10"/>
      <w:pgSz w:w="12240" w:h="15840" w:code="1"/>
      <w:pgMar w:top="1440" w:right="1440" w:bottom="1440" w:left="1440" w:header="720" w:footer="288" w:gutter="0"/>
      <w:pgNumType w:start="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7B2A28" w16cid:durableId="1ECA4191"/>
  <w16cid:commentId w16cid:paraId="670D090F" w16cid:durableId="1ECA4192"/>
  <w16cid:commentId w16cid:paraId="7A217E0E" w16cid:durableId="1ECA4193"/>
  <w16cid:commentId w16cid:paraId="71EDD7B8" w16cid:durableId="1ECA4194"/>
  <w16cid:commentId w16cid:paraId="4C7998C4" w16cid:durableId="1ECA4195"/>
  <w16cid:commentId w16cid:paraId="6FE678D5" w16cid:durableId="1ECA4196"/>
  <w16cid:commentId w16cid:paraId="77B67737" w16cid:durableId="1ECA4197"/>
  <w16cid:commentId w16cid:paraId="2E08724A" w16cid:durableId="1ECA4198"/>
  <w16cid:commentId w16cid:paraId="15155DB9" w16cid:durableId="1ECA4199"/>
  <w16cid:commentId w16cid:paraId="6FB937B4" w16cid:durableId="1ECA419A"/>
  <w16cid:commentId w16cid:paraId="2F9AE8C1" w16cid:durableId="1ECA419B"/>
  <w16cid:commentId w16cid:paraId="64E01166" w16cid:durableId="1ECA419C"/>
  <w16cid:commentId w16cid:paraId="0308555E" w16cid:durableId="1ECA419D"/>
  <w16cid:commentId w16cid:paraId="71BFAC6B" w16cid:durableId="1ECA419E"/>
  <w16cid:commentId w16cid:paraId="61468AB2" w16cid:durableId="1ECA419F"/>
  <w16cid:commentId w16cid:paraId="6A43A8F3" w16cid:durableId="1ECA41A0"/>
  <w16cid:commentId w16cid:paraId="40B56DC2" w16cid:durableId="1ECA41A1"/>
  <w16cid:commentId w16cid:paraId="0B409282" w16cid:durableId="1ECA41A2"/>
  <w16cid:commentId w16cid:paraId="47412F56" w16cid:durableId="1ECA41A3"/>
  <w16cid:commentId w16cid:paraId="3ED8CDC5" w16cid:durableId="1ECA41A4"/>
  <w16cid:commentId w16cid:paraId="1E5ADC87" w16cid:durableId="1ECA41A5"/>
  <w16cid:commentId w16cid:paraId="1ECAF858" w16cid:durableId="1ECA41A6"/>
  <w16cid:commentId w16cid:paraId="6BA5FE84" w16cid:durableId="1ECA41A7"/>
  <w16cid:commentId w16cid:paraId="5A21F0C8" w16cid:durableId="1ECA41A8"/>
  <w16cid:commentId w16cid:paraId="631F18F9" w16cid:durableId="1ECA41A9"/>
  <w16cid:commentId w16cid:paraId="3B0DED03" w16cid:durableId="1ECA41AA"/>
  <w16cid:commentId w16cid:paraId="5FD67CE9" w16cid:durableId="1ECA41AB"/>
  <w16cid:commentId w16cid:paraId="4282D415" w16cid:durableId="1ECA41AC"/>
  <w16cid:commentId w16cid:paraId="300EF083" w16cid:durableId="1ECA41AD"/>
  <w16cid:commentId w16cid:paraId="482DA4FC" w16cid:durableId="1ECA41AE"/>
  <w16cid:commentId w16cid:paraId="32BF98B5" w16cid:durableId="1ECA41AF"/>
  <w16cid:commentId w16cid:paraId="7B52180A" w16cid:durableId="1ECA41B0"/>
  <w16cid:commentId w16cid:paraId="177131FE" w16cid:durableId="1ECA41B1"/>
  <w16cid:commentId w16cid:paraId="6C97A893" w16cid:durableId="1ECA41B2"/>
  <w16cid:commentId w16cid:paraId="112AFE4D" w16cid:durableId="1ECA41B3"/>
  <w16cid:commentId w16cid:paraId="396A7CDB" w16cid:durableId="1ECA41B4"/>
  <w16cid:commentId w16cid:paraId="4544AFD4" w16cid:durableId="1ECA41B5"/>
  <w16cid:commentId w16cid:paraId="771A42C9" w16cid:durableId="1ECA41B6"/>
  <w16cid:commentId w16cid:paraId="45811301" w16cid:durableId="1ECA41B7"/>
  <w16cid:commentId w16cid:paraId="03C2DC1E" w16cid:durableId="1ECA41B8"/>
  <w16cid:commentId w16cid:paraId="65831AB3" w16cid:durableId="1ECA41B9"/>
  <w16cid:commentId w16cid:paraId="28FC798B" w16cid:durableId="1ECA41BA"/>
  <w16cid:commentId w16cid:paraId="78CF81FD" w16cid:durableId="1ECA41BB"/>
  <w16cid:commentId w16cid:paraId="4BBAC577" w16cid:durableId="1ECA41BC"/>
  <w16cid:commentId w16cid:paraId="57363820" w16cid:durableId="1ECA41BD"/>
  <w16cid:commentId w16cid:paraId="35875676" w16cid:durableId="1ECA41BE"/>
  <w16cid:commentId w16cid:paraId="240CAE48" w16cid:durableId="1ECA41BF"/>
  <w16cid:commentId w16cid:paraId="1586C997" w16cid:durableId="1ECA41C0"/>
  <w16cid:commentId w16cid:paraId="6B031953" w16cid:durableId="1ECA41C1"/>
  <w16cid:commentId w16cid:paraId="70EF62CF" w16cid:durableId="1ECA41C2"/>
  <w16cid:commentId w16cid:paraId="452E348E" w16cid:durableId="1ECA41C3"/>
  <w16cid:commentId w16cid:paraId="18A3002F" w16cid:durableId="1ECA41C4"/>
  <w16cid:commentId w16cid:paraId="0EE7541D" w16cid:durableId="1ECA41C5"/>
  <w16cid:commentId w16cid:paraId="7563BB76" w16cid:durableId="1ECA41C6"/>
  <w16cid:commentId w16cid:paraId="0E1B9515" w16cid:durableId="1ECA41C7"/>
  <w16cid:commentId w16cid:paraId="338C3383" w16cid:durableId="1ECA41C8"/>
  <w16cid:commentId w16cid:paraId="24A0F552" w16cid:durableId="1ECA41C9"/>
  <w16cid:commentId w16cid:paraId="1C8E52EE" w16cid:durableId="1ECA41CA"/>
  <w16cid:commentId w16cid:paraId="1B104037" w16cid:durableId="1ECA41CB"/>
  <w16cid:commentId w16cid:paraId="597C49F5" w16cid:durableId="1ECA41CC"/>
  <w16cid:commentId w16cid:paraId="102E1CE4" w16cid:durableId="1ECA41CD"/>
  <w16cid:commentId w16cid:paraId="36CD20BA" w16cid:durableId="1ECA41CE"/>
  <w16cid:commentId w16cid:paraId="766D5F40" w16cid:durableId="1ECA41CF"/>
  <w16cid:commentId w16cid:paraId="5CEC18BA" w16cid:durableId="1ECA41D0"/>
  <w16cid:commentId w16cid:paraId="27EBB8AF" w16cid:durableId="1ECA41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FC6A0" w14:textId="77777777" w:rsidR="008A5C5D" w:rsidRDefault="008A5C5D" w:rsidP="00C56B58">
      <w:pPr>
        <w:spacing w:after="0" w:line="240" w:lineRule="auto"/>
      </w:pPr>
      <w:r>
        <w:separator/>
      </w:r>
    </w:p>
  </w:endnote>
  <w:endnote w:type="continuationSeparator" w:id="0">
    <w:p w14:paraId="0C25B540" w14:textId="77777777" w:rsidR="008A5C5D" w:rsidRDefault="008A5C5D" w:rsidP="00C56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693591"/>
      <w:docPartObj>
        <w:docPartGallery w:val="Page Numbers (Bottom of Page)"/>
        <w:docPartUnique/>
      </w:docPartObj>
    </w:sdtPr>
    <w:sdtEndPr>
      <w:rPr>
        <w:noProof/>
      </w:rPr>
    </w:sdtEndPr>
    <w:sdtContent>
      <w:p w14:paraId="4682E396" w14:textId="11AF6C8B" w:rsidR="00E54F12" w:rsidRDefault="00E54F12">
        <w:pPr>
          <w:pStyle w:val="Footer"/>
          <w:jc w:val="center"/>
        </w:pPr>
        <w:r>
          <w:fldChar w:fldCharType="begin"/>
        </w:r>
        <w:r>
          <w:instrText xml:space="preserve"> PAGE   \* MERGEFORMAT </w:instrText>
        </w:r>
        <w:r>
          <w:fldChar w:fldCharType="separate"/>
        </w:r>
        <w:r w:rsidR="003A3CB8">
          <w:rPr>
            <w:noProof/>
          </w:rPr>
          <w:t>2</w:t>
        </w:r>
        <w:r>
          <w:rPr>
            <w:noProof/>
          </w:rPr>
          <w:fldChar w:fldCharType="end"/>
        </w:r>
      </w:p>
    </w:sdtContent>
  </w:sdt>
  <w:p w14:paraId="0BEC8152" w14:textId="721FBC2C" w:rsidR="00E54F12" w:rsidRPr="00A254AC" w:rsidRDefault="00E54F12">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664CA" w14:textId="77777777" w:rsidR="008A5C5D" w:rsidRDefault="008A5C5D" w:rsidP="00C56B58">
      <w:pPr>
        <w:spacing w:after="0" w:line="240" w:lineRule="auto"/>
      </w:pPr>
      <w:r>
        <w:separator/>
      </w:r>
    </w:p>
  </w:footnote>
  <w:footnote w:type="continuationSeparator" w:id="0">
    <w:p w14:paraId="5763CA2D" w14:textId="77777777" w:rsidR="008A5C5D" w:rsidRDefault="008A5C5D" w:rsidP="00C56B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5D49"/>
    <w:multiLevelType w:val="multilevel"/>
    <w:tmpl w:val="23328206"/>
    <w:lvl w:ilvl="0">
      <w:start w:val="1"/>
      <w:numFmt w:val="decimal"/>
      <w:lvlText w:val="%1)"/>
      <w:lvlJc w:val="left"/>
      <w:pPr>
        <w:tabs>
          <w:tab w:val="num" w:pos="1800"/>
        </w:tabs>
        <w:ind w:left="1800" w:hanging="360"/>
      </w:pPr>
      <w:rPr>
        <w:rFonts w:hint="default"/>
        <w:sz w:val="22"/>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01A12FBF"/>
    <w:multiLevelType w:val="multilevel"/>
    <w:tmpl w:val="BAB2AEB2"/>
    <w:lvl w:ilvl="0">
      <w:start w:val="1"/>
      <w:numFmt w:val="bullet"/>
      <w:lvlText w:val=""/>
      <w:lvlJc w:val="left"/>
      <w:pPr>
        <w:tabs>
          <w:tab w:val="num" w:pos="3240"/>
        </w:tabs>
        <w:ind w:left="3240" w:hanging="360"/>
      </w:pPr>
      <w:rPr>
        <w:rFonts w:ascii="Symbol" w:hAnsi="Symbol" w:hint="default"/>
        <w:sz w:val="20"/>
      </w:rPr>
    </w:lvl>
    <w:lvl w:ilvl="1">
      <w:start w:val="1"/>
      <w:numFmt w:val="lowerLetter"/>
      <w:lvlText w:val="%2."/>
      <w:lvlJc w:val="left"/>
      <w:pPr>
        <w:tabs>
          <w:tab w:val="num" w:pos="3960"/>
        </w:tabs>
        <w:ind w:left="3960" w:hanging="360"/>
      </w:pPr>
      <w:rPr>
        <w:rFonts w:hint="default"/>
        <w:sz w:val="22"/>
      </w:rPr>
    </w:lvl>
    <w:lvl w:ilvl="2">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2" w15:restartNumberingAfterBreak="0">
    <w:nsid w:val="02BD4674"/>
    <w:multiLevelType w:val="hybridMultilevel"/>
    <w:tmpl w:val="171E58C2"/>
    <w:lvl w:ilvl="0" w:tplc="6FCED3B2">
      <w:start w:val="1"/>
      <w:numFmt w:val="upperLetter"/>
      <w:lvlText w:val="%1."/>
      <w:lvlJc w:val="left"/>
      <w:pPr>
        <w:ind w:left="1080" w:hanging="360"/>
      </w:pPr>
      <w:rPr>
        <w:rFonts w:hint="default"/>
      </w:rPr>
    </w:lvl>
    <w:lvl w:ilvl="1" w:tplc="2280D266">
      <w:start w:val="1"/>
      <w:numFmt w:val="decimal"/>
      <w:lvlText w:val="%2."/>
      <w:lvlJc w:val="left"/>
      <w:pPr>
        <w:ind w:left="1440" w:hanging="360"/>
      </w:pPr>
      <w:rPr>
        <w:sz w:val="24"/>
      </w:rPr>
    </w:lvl>
    <w:lvl w:ilvl="2" w:tplc="A2786F06">
      <w:start w:val="1"/>
      <w:numFmt w:val="lowerLetter"/>
      <w:lvlText w:val="%3."/>
      <w:lvlJc w:val="left"/>
      <w:pPr>
        <w:ind w:left="2160" w:hanging="180"/>
      </w:pPr>
      <w:rPr>
        <w:rFonts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B56EC"/>
    <w:multiLevelType w:val="multilevel"/>
    <w:tmpl w:val="BCB05592"/>
    <w:lvl w:ilvl="0">
      <w:start w:val="1"/>
      <w:numFmt w:val="decimal"/>
      <w:lvlText w:val="%1."/>
      <w:lvlJc w:val="left"/>
      <w:pPr>
        <w:tabs>
          <w:tab w:val="num" w:pos="720"/>
        </w:tabs>
        <w:ind w:left="720" w:hanging="360"/>
      </w:pPr>
      <w:rPr>
        <w:rFonts w:hint="default"/>
        <w:b w:val="0"/>
        <w:sz w:val="20"/>
      </w:rPr>
    </w:lvl>
    <w:lvl w:ilvl="1">
      <w:start w:val="1"/>
      <w:numFmt w:val="lowerLetter"/>
      <w:lvlText w:val="%2."/>
      <w:lvlJc w:val="left"/>
      <w:pPr>
        <w:tabs>
          <w:tab w:val="num" w:pos="1440"/>
        </w:tabs>
        <w:ind w:left="1440" w:hanging="360"/>
      </w:pPr>
      <w:rPr>
        <w:rFonts w:hint="default"/>
        <w:b w:val="0"/>
        <w:sz w:val="24"/>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A30CC2"/>
    <w:multiLevelType w:val="multilevel"/>
    <w:tmpl w:val="62DC0E3E"/>
    <w:lvl w:ilvl="0">
      <w:start w:val="1"/>
      <w:numFmt w:val="upperRoman"/>
      <w:lvlText w:val="%1."/>
      <w:lvlJc w:val="left"/>
      <w:pPr>
        <w:ind w:left="1080" w:firstLine="0"/>
      </w:pPr>
    </w:lvl>
    <w:lvl w:ilvl="1">
      <w:start w:val="1"/>
      <w:numFmt w:val="decimal"/>
      <w:lvlText w:val="%2)"/>
      <w:lvlJc w:val="left"/>
      <w:pPr>
        <w:ind w:left="1800" w:firstLine="0"/>
      </w:pPr>
    </w:lvl>
    <w:lvl w:ilvl="2">
      <w:start w:val="1"/>
      <w:numFmt w:val="decimal"/>
      <w:lvlText w:val="%3."/>
      <w:lvlJc w:val="left"/>
      <w:pPr>
        <w:ind w:left="2520" w:firstLine="0"/>
      </w:pPr>
    </w:lvl>
    <w:lvl w:ilvl="3">
      <w:start w:val="1"/>
      <w:numFmt w:val="lowerLetter"/>
      <w:lvlText w:val="%4)"/>
      <w:lvlJc w:val="left"/>
      <w:pPr>
        <w:ind w:left="3240" w:firstLine="0"/>
      </w:pPr>
    </w:lvl>
    <w:lvl w:ilvl="4">
      <w:start w:val="1"/>
      <w:numFmt w:val="decimal"/>
      <w:lvlText w:val="(%5)"/>
      <w:lvlJc w:val="left"/>
      <w:pPr>
        <w:ind w:left="3960" w:firstLine="0"/>
      </w:pPr>
    </w:lvl>
    <w:lvl w:ilvl="5">
      <w:start w:val="1"/>
      <w:numFmt w:val="lowerLetter"/>
      <w:lvlText w:val="(%6)"/>
      <w:lvlJc w:val="left"/>
      <w:pPr>
        <w:ind w:left="4680" w:firstLine="0"/>
      </w:pPr>
    </w:lvl>
    <w:lvl w:ilvl="6">
      <w:start w:val="1"/>
      <w:numFmt w:val="lowerRoman"/>
      <w:lvlText w:val="(%7)"/>
      <w:lvlJc w:val="left"/>
      <w:pPr>
        <w:ind w:left="5400" w:firstLine="0"/>
      </w:pPr>
    </w:lvl>
    <w:lvl w:ilvl="7">
      <w:start w:val="1"/>
      <w:numFmt w:val="lowerLetter"/>
      <w:lvlText w:val="(%8)"/>
      <w:lvlJc w:val="left"/>
      <w:pPr>
        <w:ind w:left="6120" w:firstLine="0"/>
      </w:pPr>
    </w:lvl>
    <w:lvl w:ilvl="8">
      <w:start w:val="1"/>
      <w:numFmt w:val="lowerRoman"/>
      <w:lvlText w:val="(%9)"/>
      <w:lvlJc w:val="left"/>
      <w:pPr>
        <w:ind w:left="6840" w:firstLine="0"/>
      </w:pPr>
    </w:lvl>
  </w:abstractNum>
  <w:abstractNum w:abstractNumId="5" w15:restartNumberingAfterBreak="0">
    <w:nsid w:val="04A979D1"/>
    <w:multiLevelType w:val="hybridMultilevel"/>
    <w:tmpl w:val="409ABE1E"/>
    <w:lvl w:ilvl="0" w:tplc="04090017">
      <w:start w:val="1"/>
      <w:numFmt w:val="lowerLetter"/>
      <w:lvlText w:val="%1)"/>
      <w:lvlJc w:val="left"/>
      <w:pPr>
        <w:ind w:left="2160" w:hanging="360"/>
      </w:pPr>
      <w:rPr>
        <w:rFonts w:hint="default"/>
      </w:rPr>
    </w:lvl>
    <w:lvl w:ilvl="1" w:tplc="04090017">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65931C5"/>
    <w:multiLevelType w:val="hybridMultilevel"/>
    <w:tmpl w:val="FEA23A5C"/>
    <w:lvl w:ilvl="0" w:tplc="9D9E5280">
      <w:start w:val="1"/>
      <w:numFmt w:val="lowerLetter"/>
      <w:lvlText w:val="%1."/>
      <w:lvlJc w:val="left"/>
      <w:pPr>
        <w:ind w:left="1440" w:hanging="360"/>
      </w:pPr>
      <w:rPr>
        <w:rFont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AE119CF"/>
    <w:multiLevelType w:val="multilevel"/>
    <w:tmpl w:val="92E6ED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2E6644"/>
    <w:multiLevelType w:val="multilevel"/>
    <w:tmpl w:val="714AB346"/>
    <w:lvl w:ilvl="0">
      <w:start w:val="1"/>
      <w:numFmt w:val="decimal"/>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D91CDB"/>
    <w:multiLevelType w:val="hybridMultilevel"/>
    <w:tmpl w:val="64E4E0F4"/>
    <w:lvl w:ilvl="0" w:tplc="03ECC92C">
      <w:start w:val="1"/>
      <w:numFmt w:val="upperLetter"/>
      <w:lvlText w:val="%1."/>
      <w:lvlJc w:val="left"/>
      <w:pPr>
        <w:ind w:left="1080" w:hanging="360"/>
      </w:pPr>
      <w:rPr>
        <w:rFonts w:hint="default"/>
      </w:rPr>
    </w:lvl>
    <w:lvl w:ilvl="1" w:tplc="2280D266">
      <w:start w:val="1"/>
      <w:numFmt w:val="decimal"/>
      <w:lvlText w:val="%2."/>
      <w:lvlJc w:val="left"/>
      <w:pPr>
        <w:ind w:left="1440" w:hanging="360"/>
      </w:pPr>
      <w:rPr>
        <w:sz w:val="24"/>
      </w:rPr>
    </w:lvl>
    <w:lvl w:ilvl="2" w:tplc="A2786F06">
      <w:start w:val="1"/>
      <w:numFmt w:val="lowerLetter"/>
      <w:lvlText w:val="%3."/>
      <w:lvlJc w:val="left"/>
      <w:pPr>
        <w:ind w:left="2160" w:hanging="180"/>
      </w:pPr>
      <w:rPr>
        <w:rFonts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6A250F"/>
    <w:multiLevelType w:val="hybridMultilevel"/>
    <w:tmpl w:val="DB3E5244"/>
    <w:lvl w:ilvl="0" w:tplc="A076434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1547200"/>
    <w:multiLevelType w:val="multilevel"/>
    <w:tmpl w:val="B7A01770"/>
    <w:lvl w:ilvl="0">
      <w:start w:val="1"/>
      <w:numFmt w:val="decimal"/>
      <w:lvlText w:val="%1."/>
      <w:lvlJc w:val="left"/>
      <w:pPr>
        <w:tabs>
          <w:tab w:val="num" w:pos="1440"/>
        </w:tabs>
        <w:ind w:left="1440" w:hanging="360"/>
      </w:pPr>
      <w:rPr>
        <w:rFonts w:hint="default"/>
        <w:sz w:val="22"/>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11550B7C"/>
    <w:multiLevelType w:val="hybridMultilevel"/>
    <w:tmpl w:val="A21A54AE"/>
    <w:lvl w:ilvl="0" w:tplc="8910A262">
      <w:start w:val="1"/>
      <w:numFmt w:val="lowerLetter"/>
      <w:lvlText w:val="%1."/>
      <w:lvlJc w:val="left"/>
      <w:pPr>
        <w:ind w:left="1440" w:hanging="360"/>
      </w:pPr>
      <w:rPr>
        <w:rFont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1A463DD"/>
    <w:multiLevelType w:val="multilevel"/>
    <w:tmpl w:val="BB8801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093D61"/>
    <w:multiLevelType w:val="multilevel"/>
    <w:tmpl w:val="0CD0095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2"/>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35529C"/>
    <w:multiLevelType w:val="multilevel"/>
    <w:tmpl w:val="D806E1C0"/>
    <w:lvl w:ilvl="0">
      <w:start w:val="1"/>
      <w:numFmt w:val="decimal"/>
      <w:lvlText w:val="%1."/>
      <w:lvlJc w:val="left"/>
      <w:pPr>
        <w:tabs>
          <w:tab w:val="num" w:pos="3240"/>
        </w:tabs>
        <w:ind w:left="3240" w:hanging="360"/>
      </w:pPr>
      <w:rPr>
        <w:rFonts w:hint="default"/>
        <w:sz w:val="20"/>
      </w:rPr>
    </w:lvl>
    <w:lvl w:ilvl="1">
      <w:start w:val="1"/>
      <w:numFmt w:val="bullet"/>
      <w:lvlText w:val="o"/>
      <w:lvlJc w:val="left"/>
      <w:pPr>
        <w:tabs>
          <w:tab w:val="num" w:pos="3960"/>
        </w:tabs>
        <w:ind w:left="3960" w:hanging="360"/>
      </w:pPr>
      <w:rPr>
        <w:rFonts w:ascii="Courier New" w:hAnsi="Courier New" w:hint="default"/>
        <w:sz w:val="20"/>
      </w:rPr>
    </w:lvl>
    <w:lvl w:ilvl="2">
      <w:start w:val="1"/>
      <w:numFmt w:val="bullet"/>
      <w:lvlText w:val=""/>
      <w:lvlJc w:val="left"/>
      <w:pPr>
        <w:tabs>
          <w:tab w:val="num" w:pos="4680"/>
        </w:tabs>
        <w:ind w:left="4680" w:hanging="360"/>
      </w:pPr>
      <w:rPr>
        <w:rFonts w:ascii="Wingdings" w:hAnsi="Wingdings" w:hint="default"/>
        <w:sz w:val="20"/>
      </w:rPr>
    </w:lvl>
    <w:lvl w:ilvl="3">
      <w:start w:val="1"/>
      <w:numFmt w:val="bullet"/>
      <w:lvlText w:val=""/>
      <w:lvlJc w:val="left"/>
      <w:pPr>
        <w:tabs>
          <w:tab w:val="num" w:pos="5400"/>
        </w:tabs>
        <w:ind w:left="5400" w:hanging="360"/>
      </w:pPr>
      <w:rPr>
        <w:rFonts w:ascii="Wingdings" w:hAnsi="Wingdings" w:hint="default"/>
        <w:sz w:val="20"/>
      </w:rPr>
    </w:lvl>
    <w:lvl w:ilvl="4">
      <w:start w:val="1"/>
      <w:numFmt w:val="bullet"/>
      <w:lvlText w:val=""/>
      <w:lvlJc w:val="left"/>
      <w:pPr>
        <w:tabs>
          <w:tab w:val="num" w:pos="6120"/>
        </w:tabs>
        <w:ind w:left="6120" w:hanging="360"/>
      </w:pPr>
      <w:rPr>
        <w:rFonts w:ascii="Wingdings" w:hAnsi="Wingdings" w:hint="default"/>
        <w:sz w:val="20"/>
      </w:rPr>
    </w:lvl>
    <w:lvl w:ilvl="5">
      <w:start w:val="1"/>
      <w:numFmt w:val="bullet"/>
      <w:lvlText w:val=""/>
      <w:lvlJc w:val="left"/>
      <w:pPr>
        <w:tabs>
          <w:tab w:val="num" w:pos="6840"/>
        </w:tabs>
        <w:ind w:left="6840" w:hanging="360"/>
      </w:pPr>
      <w:rPr>
        <w:rFonts w:ascii="Wingdings" w:hAnsi="Wingdings" w:hint="default"/>
        <w:sz w:val="20"/>
      </w:rPr>
    </w:lvl>
    <w:lvl w:ilvl="6">
      <w:start w:val="1"/>
      <w:numFmt w:val="bullet"/>
      <w:lvlText w:val=""/>
      <w:lvlJc w:val="left"/>
      <w:pPr>
        <w:tabs>
          <w:tab w:val="num" w:pos="7560"/>
        </w:tabs>
        <w:ind w:left="7560" w:hanging="360"/>
      </w:pPr>
      <w:rPr>
        <w:rFonts w:ascii="Wingdings" w:hAnsi="Wingdings" w:hint="default"/>
        <w:sz w:val="20"/>
      </w:rPr>
    </w:lvl>
    <w:lvl w:ilvl="7">
      <w:start w:val="1"/>
      <w:numFmt w:val="bullet"/>
      <w:lvlText w:val=""/>
      <w:lvlJc w:val="left"/>
      <w:pPr>
        <w:tabs>
          <w:tab w:val="num" w:pos="8280"/>
        </w:tabs>
        <w:ind w:left="8280" w:hanging="360"/>
      </w:pPr>
      <w:rPr>
        <w:rFonts w:ascii="Wingdings" w:hAnsi="Wingdings" w:hint="default"/>
        <w:sz w:val="20"/>
      </w:rPr>
    </w:lvl>
    <w:lvl w:ilvl="8">
      <w:start w:val="1"/>
      <w:numFmt w:val="bullet"/>
      <w:lvlText w:val=""/>
      <w:lvlJc w:val="left"/>
      <w:pPr>
        <w:tabs>
          <w:tab w:val="num" w:pos="9000"/>
        </w:tabs>
        <w:ind w:left="9000" w:hanging="360"/>
      </w:pPr>
      <w:rPr>
        <w:rFonts w:ascii="Wingdings" w:hAnsi="Wingdings" w:hint="default"/>
        <w:sz w:val="20"/>
      </w:rPr>
    </w:lvl>
  </w:abstractNum>
  <w:abstractNum w:abstractNumId="16" w15:restartNumberingAfterBreak="0">
    <w:nsid w:val="159F29D9"/>
    <w:multiLevelType w:val="multilevel"/>
    <w:tmpl w:val="757C87E2"/>
    <w:lvl w:ilvl="0">
      <w:start w:val="15"/>
      <w:numFmt w:val="decimal"/>
      <w:lvlText w:val="%1."/>
      <w:lvlJc w:val="left"/>
      <w:pPr>
        <w:tabs>
          <w:tab w:val="num" w:pos="720"/>
        </w:tabs>
        <w:ind w:left="720" w:hanging="360"/>
      </w:pPr>
      <w:rPr>
        <w:rFonts w:hint="default"/>
        <w:b w:val="0"/>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64F1875"/>
    <w:multiLevelType w:val="multilevel"/>
    <w:tmpl w:val="AF3AE7EA"/>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6AF5B6B"/>
    <w:multiLevelType w:val="hybridMultilevel"/>
    <w:tmpl w:val="D8A2777C"/>
    <w:lvl w:ilvl="0" w:tplc="9D9E5280">
      <w:start w:val="1"/>
      <w:numFmt w:val="lowerLetter"/>
      <w:lvlText w:val="%1."/>
      <w:lvlJc w:val="left"/>
      <w:pPr>
        <w:ind w:left="1440" w:hanging="360"/>
      </w:pPr>
      <w:rPr>
        <w:rFont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7A84492"/>
    <w:multiLevelType w:val="hybridMultilevel"/>
    <w:tmpl w:val="9D868F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9534CFA"/>
    <w:multiLevelType w:val="multilevel"/>
    <w:tmpl w:val="A33E1DDA"/>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A182E17"/>
    <w:multiLevelType w:val="multilevel"/>
    <w:tmpl w:val="E220629E"/>
    <w:lvl w:ilvl="0">
      <w:start w:val="1"/>
      <w:numFmt w:val="decimal"/>
      <w:lvlText w:val="%1."/>
      <w:lvlJc w:val="left"/>
      <w:pPr>
        <w:tabs>
          <w:tab w:val="num" w:pos="1440"/>
        </w:tabs>
        <w:ind w:left="1440" w:hanging="360"/>
      </w:pPr>
      <w:rPr>
        <w:rFonts w:hint="default"/>
        <w:sz w:val="22"/>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2" w15:restartNumberingAfterBreak="0">
    <w:nsid w:val="1CEA7F28"/>
    <w:multiLevelType w:val="multilevel"/>
    <w:tmpl w:val="93C8D7B0"/>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ED51BD7"/>
    <w:multiLevelType w:val="multilevel"/>
    <w:tmpl w:val="57B668C2"/>
    <w:lvl w:ilvl="0">
      <w:start w:val="3"/>
      <w:numFmt w:val="decimal"/>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1F041F6C"/>
    <w:multiLevelType w:val="multilevel"/>
    <w:tmpl w:val="1C40421A"/>
    <w:lvl w:ilvl="0">
      <w:start w:val="1"/>
      <w:numFmt w:val="decimal"/>
      <w:lvlText w:val="%1."/>
      <w:lvlJc w:val="lef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22543379"/>
    <w:multiLevelType w:val="hybridMultilevel"/>
    <w:tmpl w:val="6E0E9058"/>
    <w:lvl w:ilvl="0" w:tplc="9D9E5280">
      <w:start w:val="1"/>
      <w:numFmt w:val="lowerLetter"/>
      <w:lvlText w:val="%1."/>
      <w:lvlJc w:val="left"/>
      <w:pPr>
        <w:ind w:left="1440" w:hanging="360"/>
      </w:pPr>
      <w:rPr>
        <w:rFont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25D128C"/>
    <w:multiLevelType w:val="hybridMultilevel"/>
    <w:tmpl w:val="2DDA79E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612D37"/>
    <w:multiLevelType w:val="multilevel"/>
    <w:tmpl w:val="8F8C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2C51B4D"/>
    <w:multiLevelType w:val="multilevel"/>
    <w:tmpl w:val="9EE6774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34C40D1"/>
    <w:multiLevelType w:val="hybridMultilevel"/>
    <w:tmpl w:val="B1D829EA"/>
    <w:lvl w:ilvl="0" w:tplc="04090015">
      <w:start w:val="1"/>
      <w:numFmt w:val="upperLetter"/>
      <w:lvlText w:val="%1."/>
      <w:lvlJc w:val="left"/>
      <w:pPr>
        <w:ind w:left="1080" w:hanging="360"/>
      </w:pPr>
      <w:rPr>
        <w:rFonts w:hint="default"/>
      </w:rPr>
    </w:lvl>
    <w:lvl w:ilvl="1" w:tplc="2280D266">
      <w:start w:val="1"/>
      <w:numFmt w:val="decimal"/>
      <w:lvlText w:val="%2."/>
      <w:lvlJc w:val="left"/>
      <w:pPr>
        <w:ind w:left="1440" w:hanging="360"/>
      </w:pPr>
      <w:rPr>
        <w:sz w:val="24"/>
      </w:rPr>
    </w:lvl>
    <w:lvl w:ilvl="2" w:tplc="A2786F06">
      <w:start w:val="1"/>
      <w:numFmt w:val="lowerLetter"/>
      <w:lvlText w:val="%3."/>
      <w:lvlJc w:val="left"/>
      <w:pPr>
        <w:ind w:left="2160" w:hanging="180"/>
      </w:pPr>
      <w:rPr>
        <w:rFonts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D077D1"/>
    <w:multiLevelType w:val="multilevel"/>
    <w:tmpl w:val="81D082B2"/>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257F280A"/>
    <w:multiLevelType w:val="multilevel"/>
    <w:tmpl w:val="6B9A899E"/>
    <w:lvl w:ilvl="0">
      <w:start w:val="1"/>
      <w:numFmt w:val="decimal"/>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80B74CD"/>
    <w:multiLevelType w:val="hybridMultilevel"/>
    <w:tmpl w:val="B30432CA"/>
    <w:lvl w:ilvl="0" w:tplc="04090019">
      <w:start w:val="1"/>
      <w:numFmt w:val="lowerLetter"/>
      <w:lvlText w:val="%1."/>
      <w:lvlJc w:val="left"/>
      <w:pPr>
        <w:ind w:left="1800" w:hanging="360"/>
      </w:pPr>
    </w:lvl>
    <w:lvl w:ilvl="1" w:tplc="F9C0000A">
      <w:start w:val="1"/>
      <w:numFmt w:val="decimal"/>
      <w:lvlText w:val="%2)"/>
      <w:lvlJc w:val="left"/>
      <w:pPr>
        <w:ind w:left="2520" w:hanging="360"/>
      </w:pPr>
      <w:rPr>
        <w:sz w:val="22"/>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28D476F2"/>
    <w:multiLevelType w:val="multilevel"/>
    <w:tmpl w:val="CCA0C400"/>
    <w:lvl w:ilvl="0">
      <w:start w:val="1"/>
      <w:numFmt w:val="decimal"/>
      <w:lvlText w:val="%1."/>
      <w:lvlJc w:val="lef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15:restartNumberingAfterBreak="0">
    <w:nsid w:val="2BEB1789"/>
    <w:multiLevelType w:val="multilevel"/>
    <w:tmpl w:val="011284F6"/>
    <w:lvl w:ilvl="0">
      <w:start w:val="1"/>
      <w:numFmt w:val="decimal"/>
      <w:lvlText w:val="%1."/>
      <w:lvlJc w:val="left"/>
      <w:pPr>
        <w:tabs>
          <w:tab w:val="num" w:pos="990"/>
        </w:tabs>
        <w:ind w:left="990" w:hanging="360"/>
      </w:pPr>
      <w:rPr>
        <w:rFonts w:hint="default"/>
        <w:sz w:val="22"/>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35" w15:restartNumberingAfterBreak="0">
    <w:nsid w:val="2CA3348D"/>
    <w:multiLevelType w:val="multilevel"/>
    <w:tmpl w:val="97B0E20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D960B43"/>
    <w:multiLevelType w:val="multilevel"/>
    <w:tmpl w:val="893E812C"/>
    <w:lvl w:ilvl="0">
      <w:start w:val="1"/>
      <w:numFmt w:val="lowerLetter"/>
      <w:lvlText w:val="%1."/>
      <w:lvlJc w:val="left"/>
      <w:pPr>
        <w:ind w:left="1080" w:firstLine="0"/>
      </w:pPr>
      <w:rPr>
        <w:rFonts w:hint="default"/>
      </w:rPr>
    </w:lvl>
    <w:lvl w:ilvl="1">
      <w:start w:val="1"/>
      <w:numFmt w:val="upperLetter"/>
      <w:lvlText w:val="%2."/>
      <w:lvlJc w:val="left"/>
      <w:pPr>
        <w:ind w:left="1800" w:firstLine="0"/>
      </w:pPr>
    </w:lvl>
    <w:lvl w:ilvl="2">
      <w:start w:val="1"/>
      <w:numFmt w:val="decimal"/>
      <w:lvlText w:val="%3."/>
      <w:lvlJc w:val="left"/>
      <w:pPr>
        <w:ind w:left="2520" w:firstLine="0"/>
      </w:pPr>
    </w:lvl>
    <w:lvl w:ilvl="3">
      <w:start w:val="1"/>
      <w:numFmt w:val="lowerLetter"/>
      <w:lvlText w:val="%4)"/>
      <w:lvlJc w:val="left"/>
      <w:pPr>
        <w:ind w:left="3240" w:firstLine="0"/>
      </w:pPr>
    </w:lvl>
    <w:lvl w:ilvl="4">
      <w:start w:val="1"/>
      <w:numFmt w:val="decimal"/>
      <w:lvlText w:val="(%5)"/>
      <w:lvlJc w:val="left"/>
      <w:pPr>
        <w:ind w:left="3960" w:firstLine="0"/>
      </w:pPr>
    </w:lvl>
    <w:lvl w:ilvl="5">
      <w:start w:val="1"/>
      <w:numFmt w:val="lowerLetter"/>
      <w:lvlText w:val="(%6)"/>
      <w:lvlJc w:val="left"/>
      <w:pPr>
        <w:ind w:left="4680" w:firstLine="0"/>
      </w:pPr>
    </w:lvl>
    <w:lvl w:ilvl="6">
      <w:start w:val="1"/>
      <w:numFmt w:val="lowerRoman"/>
      <w:lvlText w:val="(%7)"/>
      <w:lvlJc w:val="left"/>
      <w:pPr>
        <w:ind w:left="5400" w:firstLine="0"/>
      </w:pPr>
    </w:lvl>
    <w:lvl w:ilvl="7">
      <w:start w:val="1"/>
      <w:numFmt w:val="lowerLetter"/>
      <w:lvlText w:val="(%8)"/>
      <w:lvlJc w:val="left"/>
      <w:pPr>
        <w:ind w:left="6120" w:firstLine="0"/>
      </w:pPr>
    </w:lvl>
    <w:lvl w:ilvl="8">
      <w:start w:val="1"/>
      <w:numFmt w:val="lowerRoman"/>
      <w:lvlText w:val="(%9)"/>
      <w:lvlJc w:val="left"/>
      <w:pPr>
        <w:ind w:left="6840" w:firstLine="0"/>
      </w:pPr>
    </w:lvl>
  </w:abstractNum>
  <w:abstractNum w:abstractNumId="37" w15:restartNumberingAfterBreak="0">
    <w:nsid w:val="2DA710A8"/>
    <w:multiLevelType w:val="hybridMultilevel"/>
    <w:tmpl w:val="505E751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02663A5"/>
    <w:multiLevelType w:val="hybridMultilevel"/>
    <w:tmpl w:val="203CE080"/>
    <w:lvl w:ilvl="0" w:tplc="5758363E">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136332F"/>
    <w:multiLevelType w:val="hybridMultilevel"/>
    <w:tmpl w:val="A4BC6A5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1FB220B"/>
    <w:multiLevelType w:val="hybridMultilevel"/>
    <w:tmpl w:val="625A723C"/>
    <w:lvl w:ilvl="0" w:tplc="04090019">
      <w:start w:val="1"/>
      <w:numFmt w:val="lowerLetter"/>
      <w:lvlText w:val="%1."/>
      <w:lvlJc w:val="left"/>
      <w:pPr>
        <w:ind w:left="1440" w:hanging="360"/>
      </w:pPr>
    </w:lvl>
    <w:lvl w:ilvl="1" w:tplc="2DCE9278">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2F40803"/>
    <w:multiLevelType w:val="multilevel"/>
    <w:tmpl w:val="F7B0DCB6"/>
    <w:lvl w:ilvl="0">
      <w:start w:val="1"/>
      <w:numFmt w:val="decimal"/>
      <w:lvlText w:val="%1."/>
      <w:lvlJc w:val="left"/>
      <w:pPr>
        <w:tabs>
          <w:tab w:val="num" w:pos="720"/>
        </w:tabs>
        <w:ind w:left="720" w:hanging="360"/>
      </w:pPr>
      <w:rPr>
        <w:rFonts w:hint="default"/>
        <w:b w:val="0"/>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37B2E37"/>
    <w:multiLevelType w:val="hybridMultilevel"/>
    <w:tmpl w:val="5DF6432A"/>
    <w:lvl w:ilvl="0" w:tplc="2A404660">
      <w:start w:val="1"/>
      <w:numFmt w:val="lowerLetter"/>
      <w:lvlText w:val="%1."/>
      <w:lvlJc w:val="left"/>
      <w:pPr>
        <w:ind w:left="1440" w:hanging="360"/>
      </w:pPr>
      <w:rPr>
        <w:rFont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4345E81"/>
    <w:multiLevelType w:val="multilevel"/>
    <w:tmpl w:val="76588BE2"/>
    <w:lvl w:ilvl="0">
      <w:start w:val="1"/>
      <w:numFmt w:val="decimal"/>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381F4CAC"/>
    <w:multiLevelType w:val="multilevel"/>
    <w:tmpl w:val="3FB09234"/>
    <w:lvl w:ilvl="0">
      <w:start w:val="1"/>
      <w:numFmt w:val="decimal"/>
      <w:lvlText w:val="%1."/>
      <w:lvlJc w:val="left"/>
      <w:pPr>
        <w:tabs>
          <w:tab w:val="num" w:pos="1440"/>
        </w:tabs>
        <w:ind w:left="1440" w:hanging="360"/>
      </w:pPr>
      <w:rPr>
        <w:rFonts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5" w15:restartNumberingAfterBreak="0">
    <w:nsid w:val="403D229B"/>
    <w:multiLevelType w:val="hybridMultilevel"/>
    <w:tmpl w:val="A71C68DE"/>
    <w:lvl w:ilvl="0" w:tplc="AC607832">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09B3156"/>
    <w:multiLevelType w:val="multilevel"/>
    <w:tmpl w:val="5DC84BC0"/>
    <w:lvl w:ilvl="0">
      <w:start w:val="4"/>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0A54711"/>
    <w:multiLevelType w:val="multilevel"/>
    <w:tmpl w:val="78E44E4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0F0067B"/>
    <w:multiLevelType w:val="multilevel"/>
    <w:tmpl w:val="C1E03BCC"/>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tabs>
          <w:tab w:val="num" w:pos="1080"/>
        </w:tabs>
        <w:ind w:left="1080" w:hanging="360"/>
      </w:pPr>
      <w:rPr>
        <w:rFonts w:hint="default"/>
        <w:sz w:val="22"/>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9" w15:restartNumberingAfterBreak="0">
    <w:nsid w:val="417E4DE5"/>
    <w:multiLevelType w:val="hybridMultilevel"/>
    <w:tmpl w:val="66E6FF2A"/>
    <w:lvl w:ilvl="0" w:tplc="3A7E708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41907D78"/>
    <w:multiLevelType w:val="multilevel"/>
    <w:tmpl w:val="3F4831E6"/>
    <w:lvl w:ilvl="0">
      <w:start w:val="2"/>
      <w:numFmt w:val="upperLetter"/>
      <w:lvlText w:val="%1."/>
      <w:lvlJc w:val="left"/>
      <w:pPr>
        <w:tabs>
          <w:tab w:val="num" w:pos="720"/>
        </w:tabs>
        <w:ind w:left="720" w:hanging="360"/>
      </w:pPr>
      <w:rPr>
        <w:rFonts w:hint="default"/>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25C0AFE"/>
    <w:multiLevelType w:val="hybridMultilevel"/>
    <w:tmpl w:val="C5F27BCC"/>
    <w:lvl w:ilvl="0" w:tplc="9C2E198C">
      <w:start w:val="1"/>
      <w:numFmt w:val="upperLetter"/>
      <w:lvlText w:val="%1."/>
      <w:lvlJc w:val="left"/>
      <w:pPr>
        <w:ind w:left="1080" w:hanging="360"/>
      </w:pPr>
      <w:rPr>
        <w:rFonts w:hint="default"/>
      </w:rPr>
    </w:lvl>
    <w:lvl w:ilvl="1" w:tplc="2280D266">
      <w:start w:val="1"/>
      <w:numFmt w:val="decimal"/>
      <w:lvlText w:val="%2."/>
      <w:lvlJc w:val="left"/>
      <w:pPr>
        <w:ind w:left="1440" w:hanging="360"/>
      </w:pPr>
      <w:rPr>
        <w:sz w:val="24"/>
      </w:rPr>
    </w:lvl>
    <w:lvl w:ilvl="2" w:tplc="A2786F06">
      <w:start w:val="1"/>
      <w:numFmt w:val="lowerLetter"/>
      <w:lvlText w:val="%3."/>
      <w:lvlJc w:val="left"/>
      <w:pPr>
        <w:ind w:left="2160" w:hanging="180"/>
      </w:pPr>
      <w:rPr>
        <w:rFonts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2642596"/>
    <w:multiLevelType w:val="multilevel"/>
    <w:tmpl w:val="992A90A6"/>
    <w:lvl w:ilvl="0">
      <w:start w:val="1"/>
      <w:numFmt w:val="bullet"/>
      <w:lvlText w:val=""/>
      <w:lvlJc w:val="left"/>
      <w:pPr>
        <w:tabs>
          <w:tab w:val="num" w:pos="3240"/>
        </w:tabs>
        <w:ind w:left="3240" w:hanging="360"/>
      </w:pPr>
      <w:rPr>
        <w:rFonts w:ascii="Symbol" w:hAnsi="Symbol" w:hint="default"/>
        <w:sz w:val="20"/>
      </w:rPr>
    </w:lvl>
    <w:lvl w:ilvl="1">
      <w:start w:val="1"/>
      <w:numFmt w:val="lowerLetter"/>
      <w:lvlText w:val="%2."/>
      <w:lvlJc w:val="left"/>
      <w:pPr>
        <w:tabs>
          <w:tab w:val="num" w:pos="3960"/>
        </w:tabs>
        <w:ind w:left="3960" w:hanging="360"/>
      </w:pPr>
      <w:rPr>
        <w:rFonts w:hint="default"/>
        <w:sz w:val="22"/>
      </w:rPr>
    </w:lvl>
    <w:lvl w:ilvl="2">
      <w:start w:val="1"/>
      <w:numFmt w:val="bullet"/>
      <w:lvlText w:val=""/>
      <w:lvlJc w:val="left"/>
      <w:pPr>
        <w:tabs>
          <w:tab w:val="num" w:pos="4680"/>
        </w:tabs>
        <w:ind w:left="4680" w:hanging="360"/>
      </w:pPr>
      <w:rPr>
        <w:rFonts w:ascii="Wingdings" w:hAnsi="Wingdings" w:hint="default"/>
        <w:sz w:val="20"/>
      </w:rPr>
    </w:lvl>
    <w:lvl w:ilvl="3">
      <w:start w:val="1"/>
      <w:numFmt w:val="bullet"/>
      <w:lvlText w:val=""/>
      <w:lvlJc w:val="left"/>
      <w:pPr>
        <w:tabs>
          <w:tab w:val="num" w:pos="5400"/>
        </w:tabs>
        <w:ind w:left="5400" w:hanging="360"/>
      </w:pPr>
      <w:rPr>
        <w:rFonts w:ascii="Wingdings" w:hAnsi="Wingdings" w:hint="default"/>
        <w:sz w:val="20"/>
      </w:rPr>
    </w:lvl>
    <w:lvl w:ilvl="4">
      <w:start w:val="1"/>
      <w:numFmt w:val="bullet"/>
      <w:lvlText w:val=""/>
      <w:lvlJc w:val="left"/>
      <w:pPr>
        <w:tabs>
          <w:tab w:val="num" w:pos="6120"/>
        </w:tabs>
        <w:ind w:left="6120" w:hanging="360"/>
      </w:pPr>
      <w:rPr>
        <w:rFonts w:ascii="Wingdings" w:hAnsi="Wingdings" w:hint="default"/>
        <w:sz w:val="20"/>
      </w:rPr>
    </w:lvl>
    <w:lvl w:ilvl="5">
      <w:start w:val="1"/>
      <w:numFmt w:val="bullet"/>
      <w:lvlText w:val=""/>
      <w:lvlJc w:val="left"/>
      <w:pPr>
        <w:tabs>
          <w:tab w:val="num" w:pos="6840"/>
        </w:tabs>
        <w:ind w:left="6840" w:hanging="360"/>
      </w:pPr>
      <w:rPr>
        <w:rFonts w:ascii="Wingdings" w:hAnsi="Wingdings" w:hint="default"/>
        <w:sz w:val="20"/>
      </w:rPr>
    </w:lvl>
    <w:lvl w:ilvl="6">
      <w:start w:val="1"/>
      <w:numFmt w:val="bullet"/>
      <w:lvlText w:val=""/>
      <w:lvlJc w:val="left"/>
      <w:pPr>
        <w:tabs>
          <w:tab w:val="num" w:pos="7560"/>
        </w:tabs>
        <w:ind w:left="7560" w:hanging="360"/>
      </w:pPr>
      <w:rPr>
        <w:rFonts w:ascii="Wingdings" w:hAnsi="Wingdings" w:hint="default"/>
        <w:sz w:val="20"/>
      </w:rPr>
    </w:lvl>
    <w:lvl w:ilvl="7">
      <w:start w:val="1"/>
      <w:numFmt w:val="bullet"/>
      <w:lvlText w:val=""/>
      <w:lvlJc w:val="left"/>
      <w:pPr>
        <w:tabs>
          <w:tab w:val="num" w:pos="8280"/>
        </w:tabs>
        <w:ind w:left="8280" w:hanging="360"/>
      </w:pPr>
      <w:rPr>
        <w:rFonts w:ascii="Wingdings" w:hAnsi="Wingdings" w:hint="default"/>
        <w:sz w:val="20"/>
      </w:rPr>
    </w:lvl>
    <w:lvl w:ilvl="8">
      <w:start w:val="1"/>
      <w:numFmt w:val="bullet"/>
      <w:lvlText w:val=""/>
      <w:lvlJc w:val="left"/>
      <w:pPr>
        <w:tabs>
          <w:tab w:val="num" w:pos="9000"/>
        </w:tabs>
        <w:ind w:left="9000" w:hanging="360"/>
      </w:pPr>
      <w:rPr>
        <w:rFonts w:ascii="Wingdings" w:hAnsi="Wingdings" w:hint="default"/>
        <w:sz w:val="20"/>
      </w:rPr>
    </w:lvl>
  </w:abstractNum>
  <w:abstractNum w:abstractNumId="53" w15:restartNumberingAfterBreak="0">
    <w:nsid w:val="429769B9"/>
    <w:multiLevelType w:val="multilevel"/>
    <w:tmpl w:val="8300270E"/>
    <w:lvl w:ilvl="0">
      <w:start w:val="1"/>
      <w:numFmt w:val="lowerLetter"/>
      <w:lvlText w:val="%1)"/>
      <w:lvlJc w:val="left"/>
      <w:pPr>
        <w:tabs>
          <w:tab w:val="num" w:pos="1800"/>
        </w:tabs>
        <w:ind w:left="1800" w:hanging="360"/>
      </w:pPr>
      <w:rPr>
        <w:rFonts w:hint="default"/>
        <w:sz w:val="22"/>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4" w15:restartNumberingAfterBreak="0">
    <w:nsid w:val="445C3E1A"/>
    <w:multiLevelType w:val="hybridMultilevel"/>
    <w:tmpl w:val="33326DB2"/>
    <w:lvl w:ilvl="0" w:tplc="C6A6426C">
      <w:start w:val="1"/>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6B00CBB"/>
    <w:multiLevelType w:val="multilevel"/>
    <w:tmpl w:val="A61E4F36"/>
    <w:lvl w:ilvl="0">
      <w:start w:val="1"/>
      <w:numFmt w:val="lowerLetter"/>
      <w:lvlText w:val="%1."/>
      <w:lvlJc w:val="left"/>
      <w:pPr>
        <w:tabs>
          <w:tab w:val="num" w:pos="1800"/>
        </w:tabs>
        <w:ind w:left="1800" w:hanging="360"/>
      </w:pPr>
      <w:rPr>
        <w:rFonts w:hint="default"/>
        <w:sz w:val="22"/>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6" w15:restartNumberingAfterBreak="0">
    <w:nsid w:val="47A13CC5"/>
    <w:multiLevelType w:val="hybridMultilevel"/>
    <w:tmpl w:val="44DE5AC0"/>
    <w:lvl w:ilvl="0" w:tplc="18D021DE">
      <w:start w:val="1"/>
      <w:numFmt w:val="upperLetter"/>
      <w:lvlText w:val="%1."/>
      <w:lvlJc w:val="left"/>
      <w:pPr>
        <w:ind w:left="1080" w:hanging="360"/>
      </w:pPr>
      <w:rPr>
        <w:rFonts w:hint="default"/>
      </w:rPr>
    </w:lvl>
    <w:lvl w:ilvl="1" w:tplc="2280D266">
      <w:start w:val="1"/>
      <w:numFmt w:val="decimal"/>
      <w:lvlText w:val="%2."/>
      <w:lvlJc w:val="left"/>
      <w:pPr>
        <w:ind w:left="1440" w:hanging="360"/>
      </w:pPr>
      <w:rPr>
        <w:sz w:val="24"/>
      </w:rPr>
    </w:lvl>
    <w:lvl w:ilvl="2" w:tplc="A2786F06">
      <w:start w:val="1"/>
      <w:numFmt w:val="lowerLetter"/>
      <w:lvlText w:val="%3."/>
      <w:lvlJc w:val="left"/>
      <w:pPr>
        <w:ind w:left="2160" w:hanging="180"/>
      </w:pPr>
      <w:rPr>
        <w:rFonts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96F747C"/>
    <w:multiLevelType w:val="multilevel"/>
    <w:tmpl w:val="F17E199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A5E45DD"/>
    <w:multiLevelType w:val="multilevel"/>
    <w:tmpl w:val="E152B75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C354FEE"/>
    <w:multiLevelType w:val="multilevel"/>
    <w:tmpl w:val="1C40421A"/>
    <w:lvl w:ilvl="0">
      <w:start w:val="1"/>
      <w:numFmt w:val="decimal"/>
      <w:lvlText w:val="%1."/>
      <w:lvlJc w:val="lef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0" w15:restartNumberingAfterBreak="0">
    <w:nsid w:val="4D5E48B4"/>
    <w:multiLevelType w:val="multilevel"/>
    <w:tmpl w:val="7938E15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E5D7C35"/>
    <w:multiLevelType w:val="hybridMultilevel"/>
    <w:tmpl w:val="AD98498C"/>
    <w:lvl w:ilvl="0" w:tplc="96325FB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3982D9A"/>
    <w:multiLevelType w:val="hybridMultilevel"/>
    <w:tmpl w:val="0F78ED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39F4562"/>
    <w:multiLevelType w:val="multilevel"/>
    <w:tmpl w:val="48A8DB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5143A19"/>
    <w:multiLevelType w:val="hybridMultilevel"/>
    <w:tmpl w:val="23165E24"/>
    <w:lvl w:ilvl="0" w:tplc="2174C906">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55E3635"/>
    <w:multiLevelType w:val="multilevel"/>
    <w:tmpl w:val="261454E4"/>
    <w:lvl w:ilvl="0">
      <w:start w:val="1"/>
      <w:numFmt w:val="lowerLetter"/>
      <w:lvlText w:val="%1."/>
      <w:lvlJc w:val="left"/>
      <w:pPr>
        <w:tabs>
          <w:tab w:val="num" w:pos="1440"/>
        </w:tabs>
        <w:ind w:left="1440" w:hanging="360"/>
      </w:pPr>
      <w:rPr>
        <w:rFonts w:hint="default"/>
        <w:sz w:val="22"/>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66" w15:restartNumberingAfterBreak="0">
    <w:nsid w:val="55FE40AC"/>
    <w:multiLevelType w:val="multilevel"/>
    <w:tmpl w:val="D02EFF7A"/>
    <w:lvl w:ilvl="0">
      <w:start w:val="1"/>
      <w:numFmt w:val="bullet"/>
      <w:lvlText w:val=""/>
      <w:lvlJc w:val="left"/>
      <w:pPr>
        <w:tabs>
          <w:tab w:val="num" w:pos="3240"/>
        </w:tabs>
        <w:ind w:left="3240" w:hanging="360"/>
      </w:pPr>
      <w:rPr>
        <w:rFonts w:ascii="Symbol" w:hAnsi="Symbol" w:hint="default"/>
        <w:sz w:val="20"/>
      </w:rPr>
    </w:lvl>
    <w:lvl w:ilvl="1">
      <w:start w:val="1"/>
      <w:numFmt w:val="lowerLetter"/>
      <w:lvlText w:val="%2."/>
      <w:lvlJc w:val="left"/>
      <w:pPr>
        <w:tabs>
          <w:tab w:val="num" w:pos="3960"/>
        </w:tabs>
        <w:ind w:left="3960" w:hanging="360"/>
      </w:pPr>
      <w:rPr>
        <w:rFonts w:hint="default"/>
        <w:sz w:val="22"/>
      </w:rPr>
    </w:lvl>
    <w:lvl w:ilvl="2">
      <w:start w:val="1"/>
      <w:numFmt w:val="bullet"/>
      <w:lvlText w:val=""/>
      <w:lvlJc w:val="left"/>
      <w:pPr>
        <w:tabs>
          <w:tab w:val="num" w:pos="4680"/>
        </w:tabs>
        <w:ind w:left="4680" w:hanging="360"/>
      </w:pPr>
      <w:rPr>
        <w:rFonts w:ascii="Wingdings" w:hAnsi="Wingdings" w:hint="default"/>
        <w:sz w:val="20"/>
      </w:rPr>
    </w:lvl>
    <w:lvl w:ilvl="3">
      <w:start w:val="1"/>
      <w:numFmt w:val="bullet"/>
      <w:lvlText w:val=""/>
      <w:lvlJc w:val="left"/>
      <w:pPr>
        <w:tabs>
          <w:tab w:val="num" w:pos="5400"/>
        </w:tabs>
        <w:ind w:left="5400" w:hanging="360"/>
      </w:pPr>
      <w:rPr>
        <w:rFonts w:ascii="Wingdings" w:hAnsi="Wingdings" w:hint="default"/>
        <w:sz w:val="20"/>
      </w:rPr>
    </w:lvl>
    <w:lvl w:ilvl="4">
      <w:start w:val="1"/>
      <w:numFmt w:val="bullet"/>
      <w:lvlText w:val=""/>
      <w:lvlJc w:val="left"/>
      <w:pPr>
        <w:tabs>
          <w:tab w:val="num" w:pos="6120"/>
        </w:tabs>
        <w:ind w:left="6120" w:hanging="360"/>
      </w:pPr>
      <w:rPr>
        <w:rFonts w:ascii="Wingdings" w:hAnsi="Wingdings" w:hint="default"/>
        <w:sz w:val="20"/>
      </w:rPr>
    </w:lvl>
    <w:lvl w:ilvl="5">
      <w:start w:val="1"/>
      <w:numFmt w:val="bullet"/>
      <w:lvlText w:val=""/>
      <w:lvlJc w:val="left"/>
      <w:pPr>
        <w:tabs>
          <w:tab w:val="num" w:pos="6840"/>
        </w:tabs>
        <w:ind w:left="6840" w:hanging="360"/>
      </w:pPr>
      <w:rPr>
        <w:rFonts w:ascii="Wingdings" w:hAnsi="Wingdings" w:hint="default"/>
        <w:sz w:val="20"/>
      </w:rPr>
    </w:lvl>
    <w:lvl w:ilvl="6">
      <w:start w:val="1"/>
      <w:numFmt w:val="bullet"/>
      <w:lvlText w:val=""/>
      <w:lvlJc w:val="left"/>
      <w:pPr>
        <w:tabs>
          <w:tab w:val="num" w:pos="7560"/>
        </w:tabs>
        <w:ind w:left="7560" w:hanging="360"/>
      </w:pPr>
      <w:rPr>
        <w:rFonts w:ascii="Wingdings" w:hAnsi="Wingdings" w:hint="default"/>
        <w:sz w:val="20"/>
      </w:rPr>
    </w:lvl>
    <w:lvl w:ilvl="7">
      <w:start w:val="1"/>
      <w:numFmt w:val="bullet"/>
      <w:lvlText w:val=""/>
      <w:lvlJc w:val="left"/>
      <w:pPr>
        <w:tabs>
          <w:tab w:val="num" w:pos="8280"/>
        </w:tabs>
        <w:ind w:left="8280" w:hanging="360"/>
      </w:pPr>
      <w:rPr>
        <w:rFonts w:ascii="Wingdings" w:hAnsi="Wingdings" w:hint="default"/>
        <w:sz w:val="20"/>
      </w:rPr>
    </w:lvl>
    <w:lvl w:ilvl="8">
      <w:start w:val="1"/>
      <w:numFmt w:val="bullet"/>
      <w:lvlText w:val=""/>
      <w:lvlJc w:val="left"/>
      <w:pPr>
        <w:tabs>
          <w:tab w:val="num" w:pos="9000"/>
        </w:tabs>
        <w:ind w:left="9000" w:hanging="360"/>
      </w:pPr>
      <w:rPr>
        <w:rFonts w:ascii="Wingdings" w:hAnsi="Wingdings" w:hint="default"/>
        <w:sz w:val="20"/>
      </w:rPr>
    </w:lvl>
  </w:abstractNum>
  <w:abstractNum w:abstractNumId="67" w15:restartNumberingAfterBreak="0">
    <w:nsid w:val="587D02EC"/>
    <w:multiLevelType w:val="multilevel"/>
    <w:tmpl w:val="744CF0A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8BE45D6"/>
    <w:multiLevelType w:val="multilevel"/>
    <w:tmpl w:val="1D10734E"/>
    <w:lvl w:ilvl="0">
      <w:start w:val="2"/>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9A97866"/>
    <w:multiLevelType w:val="hybridMultilevel"/>
    <w:tmpl w:val="896097E0"/>
    <w:lvl w:ilvl="0" w:tplc="6542F14C">
      <w:start w:val="1"/>
      <w:numFmt w:val="upperLetter"/>
      <w:lvlText w:val="%1."/>
      <w:lvlJc w:val="left"/>
      <w:pPr>
        <w:ind w:left="1080" w:hanging="360"/>
      </w:pPr>
      <w:rPr>
        <w:rFonts w:hint="default"/>
      </w:rPr>
    </w:lvl>
    <w:lvl w:ilvl="1" w:tplc="2280D266">
      <w:start w:val="1"/>
      <w:numFmt w:val="decimal"/>
      <w:lvlText w:val="%2."/>
      <w:lvlJc w:val="left"/>
      <w:pPr>
        <w:ind w:left="1440" w:hanging="360"/>
      </w:pPr>
      <w:rPr>
        <w:sz w:val="24"/>
      </w:rPr>
    </w:lvl>
    <w:lvl w:ilvl="2" w:tplc="A2786F06">
      <w:start w:val="1"/>
      <w:numFmt w:val="lowerLetter"/>
      <w:lvlText w:val="%3."/>
      <w:lvlJc w:val="left"/>
      <w:pPr>
        <w:ind w:left="2160" w:hanging="180"/>
      </w:pPr>
      <w:rPr>
        <w:rFonts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B812A3D"/>
    <w:multiLevelType w:val="hybridMultilevel"/>
    <w:tmpl w:val="FDEAA7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5BBD2F46"/>
    <w:multiLevelType w:val="hybridMultilevel"/>
    <w:tmpl w:val="9AB83240"/>
    <w:lvl w:ilvl="0" w:tplc="4718DD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C5B56D0"/>
    <w:multiLevelType w:val="hybridMultilevel"/>
    <w:tmpl w:val="C82A7A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1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5D25294C"/>
    <w:multiLevelType w:val="hybridMultilevel"/>
    <w:tmpl w:val="A93E1DF2"/>
    <w:lvl w:ilvl="0" w:tplc="30EE80DE">
      <w:start w:val="1"/>
      <w:numFmt w:val="lowerLetter"/>
      <w:lvlText w:val="%1."/>
      <w:lvlJc w:val="left"/>
      <w:pPr>
        <w:ind w:left="1800" w:hanging="360"/>
      </w:pPr>
      <w:rPr>
        <w:sz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5E6E69E2"/>
    <w:multiLevelType w:val="multilevel"/>
    <w:tmpl w:val="87AA2B84"/>
    <w:lvl w:ilvl="0">
      <w:start w:val="1"/>
      <w:numFmt w:val="upperRoman"/>
      <w:lvlText w:val="%1."/>
      <w:lvlJc w:val="left"/>
      <w:pPr>
        <w:ind w:left="1080" w:firstLine="0"/>
      </w:pPr>
      <w:rPr>
        <w:rFonts w:hint="default"/>
      </w:rPr>
    </w:lvl>
    <w:lvl w:ilvl="1">
      <w:start w:val="1"/>
      <w:numFmt w:val="decimal"/>
      <w:lvlText w:val="%2)"/>
      <w:lvlJc w:val="left"/>
      <w:pPr>
        <w:ind w:left="1800" w:firstLine="0"/>
      </w:pPr>
      <w:rPr>
        <w:rFonts w:hint="default"/>
      </w:rPr>
    </w:lvl>
    <w:lvl w:ilvl="2">
      <w:start w:val="1"/>
      <w:numFmt w:val="decimal"/>
      <w:lvlText w:val="%3."/>
      <w:lvlJc w:val="left"/>
      <w:pPr>
        <w:ind w:left="2520" w:firstLine="0"/>
      </w:pPr>
      <w:rPr>
        <w:rFonts w:hint="default"/>
      </w:rPr>
    </w:lvl>
    <w:lvl w:ilvl="3">
      <w:start w:val="1"/>
      <w:numFmt w:val="lowerLetter"/>
      <w:lvlText w:val="%4)"/>
      <w:lvlJc w:val="left"/>
      <w:pPr>
        <w:ind w:left="3240" w:firstLine="0"/>
      </w:pPr>
      <w:rPr>
        <w:rFonts w:hint="default"/>
      </w:rPr>
    </w:lvl>
    <w:lvl w:ilvl="4">
      <w:start w:val="1"/>
      <w:numFmt w:val="decimal"/>
      <w:lvlText w:val="(%5)"/>
      <w:lvlJc w:val="left"/>
      <w:pPr>
        <w:ind w:left="3960" w:firstLine="0"/>
      </w:pPr>
      <w:rPr>
        <w:rFonts w:hint="default"/>
      </w:rPr>
    </w:lvl>
    <w:lvl w:ilvl="5">
      <w:start w:val="1"/>
      <w:numFmt w:val="lowerLetter"/>
      <w:lvlText w:val="(%6)"/>
      <w:lvlJc w:val="left"/>
      <w:pPr>
        <w:ind w:left="4680" w:firstLine="0"/>
      </w:pPr>
      <w:rPr>
        <w:rFonts w:hint="default"/>
      </w:rPr>
    </w:lvl>
    <w:lvl w:ilvl="6">
      <w:start w:val="1"/>
      <w:numFmt w:val="lowerRoman"/>
      <w:lvlText w:val="(%7)"/>
      <w:lvlJc w:val="left"/>
      <w:pPr>
        <w:ind w:left="5400" w:firstLine="0"/>
      </w:pPr>
      <w:rPr>
        <w:rFonts w:hint="default"/>
      </w:rPr>
    </w:lvl>
    <w:lvl w:ilvl="7">
      <w:start w:val="1"/>
      <w:numFmt w:val="lowerLetter"/>
      <w:lvlText w:val="(%8)"/>
      <w:lvlJc w:val="left"/>
      <w:pPr>
        <w:ind w:left="6120" w:firstLine="0"/>
      </w:pPr>
      <w:rPr>
        <w:rFonts w:hint="default"/>
      </w:rPr>
    </w:lvl>
    <w:lvl w:ilvl="8">
      <w:start w:val="1"/>
      <w:numFmt w:val="lowerRoman"/>
      <w:lvlText w:val="(%9)"/>
      <w:lvlJc w:val="left"/>
      <w:pPr>
        <w:ind w:left="6840" w:firstLine="0"/>
      </w:pPr>
      <w:rPr>
        <w:rFonts w:hint="default"/>
      </w:rPr>
    </w:lvl>
  </w:abstractNum>
  <w:abstractNum w:abstractNumId="75" w15:restartNumberingAfterBreak="0">
    <w:nsid w:val="617811D4"/>
    <w:multiLevelType w:val="hybridMultilevel"/>
    <w:tmpl w:val="20A00BB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632E1FF9"/>
    <w:multiLevelType w:val="multilevel"/>
    <w:tmpl w:val="B74EC78C"/>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4"/>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36E4633"/>
    <w:multiLevelType w:val="hybridMultilevel"/>
    <w:tmpl w:val="ECAC4860"/>
    <w:lvl w:ilvl="0" w:tplc="4072A4F4">
      <w:start w:val="1"/>
      <w:numFmt w:val="upperLetter"/>
      <w:lvlText w:val="%1."/>
      <w:lvlJc w:val="left"/>
      <w:pPr>
        <w:ind w:left="1080" w:hanging="360"/>
      </w:pPr>
      <w:rPr>
        <w:rFonts w:hint="default"/>
      </w:rPr>
    </w:lvl>
    <w:lvl w:ilvl="1" w:tplc="2280D266">
      <w:start w:val="1"/>
      <w:numFmt w:val="decimal"/>
      <w:lvlText w:val="%2."/>
      <w:lvlJc w:val="left"/>
      <w:pPr>
        <w:ind w:left="1440" w:hanging="360"/>
      </w:pPr>
      <w:rPr>
        <w:sz w:val="24"/>
      </w:rPr>
    </w:lvl>
    <w:lvl w:ilvl="2" w:tplc="A2786F06">
      <w:start w:val="1"/>
      <w:numFmt w:val="lowerLetter"/>
      <w:lvlText w:val="%3."/>
      <w:lvlJc w:val="left"/>
      <w:pPr>
        <w:ind w:left="2160" w:hanging="180"/>
      </w:pPr>
      <w:rPr>
        <w:rFonts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40F60AB"/>
    <w:multiLevelType w:val="multilevel"/>
    <w:tmpl w:val="E9FE566C"/>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5C16A99"/>
    <w:multiLevelType w:val="hybridMultilevel"/>
    <w:tmpl w:val="2F90EEE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6A1B6031"/>
    <w:multiLevelType w:val="multilevel"/>
    <w:tmpl w:val="750E14A8"/>
    <w:lvl w:ilvl="0">
      <w:start w:val="1"/>
      <w:numFmt w:val="decimal"/>
      <w:lvlText w:val="%1."/>
      <w:lvlJc w:val="left"/>
      <w:pPr>
        <w:tabs>
          <w:tab w:val="num" w:pos="360"/>
        </w:tabs>
        <w:ind w:left="360" w:hanging="360"/>
      </w:pPr>
      <w:rPr>
        <w:rFonts w:hint="default"/>
        <w:sz w:val="22"/>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1" w15:restartNumberingAfterBreak="0">
    <w:nsid w:val="6B27150A"/>
    <w:multiLevelType w:val="multilevel"/>
    <w:tmpl w:val="382A27A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C0420ED"/>
    <w:multiLevelType w:val="multilevel"/>
    <w:tmpl w:val="AE4C1A2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C105D73"/>
    <w:multiLevelType w:val="hybridMultilevel"/>
    <w:tmpl w:val="991C34B6"/>
    <w:lvl w:ilvl="0" w:tplc="3AD427B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C3C7696"/>
    <w:multiLevelType w:val="multilevel"/>
    <w:tmpl w:val="3A82E1F6"/>
    <w:lvl w:ilvl="0">
      <w:start w:val="1"/>
      <w:numFmt w:val="upperRoman"/>
      <w:lvlText w:val="%1."/>
      <w:lvlJc w:val="left"/>
      <w:pPr>
        <w:ind w:left="720" w:firstLine="0"/>
      </w:pPr>
      <w:rPr>
        <w:rFonts w:hint="default"/>
      </w:rPr>
    </w:lvl>
    <w:lvl w:ilvl="1">
      <w:start w:val="1"/>
      <w:numFmt w:val="upperLetter"/>
      <w:pStyle w:val="Heading2"/>
      <w:lvlText w:val="%2."/>
      <w:lvlJc w:val="left"/>
      <w:pPr>
        <w:ind w:left="1440" w:firstLine="0"/>
      </w:pPr>
      <w:rPr>
        <w:rFonts w:ascii="Cambria" w:hAnsi="Cambria" w:hint="default"/>
        <w:sz w:val="24"/>
        <w:szCs w:val="24"/>
      </w:rPr>
    </w:lvl>
    <w:lvl w:ilvl="2">
      <w:start w:val="1"/>
      <w:numFmt w:val="decimal"/>
      <w:pStyle w:val="Heading3"/>
      <w:lvlText w:val="%3."/>
      <w:lvlJc w:val="left"/>
      <w:pPr>
        <w:ind w:left="2160" w:firstLine="0"/>
      </w:pPr>
      <w:rPr>
        <w:rFonts w:hint="default"/>
      </w:rPr>
    </w:lvl>
    <w:lvl w:ilvl="3">
      <w:start w:val="1"/>
      <w:numFmt w:val="lowerLetter"/>
      <w:pStyle w:val="Heading4"/>
      <w:lvlText w:val="%4)"/>
      <w:lvlJc w:val="left"/>
      <w:pPr>
        <w:ind w:left="2880" w:firstLine="0"/>
      </w:pPr>
      <w:rPr>
        <w:rFonts w:hint="default"/>
      </w:rPr>
    </w:lvl>
    <w:lvl w:ilvl="4">
      <w:start w:val="1"/>
      <w:numFmt w:val="decimal"/>
      <w:pStyle w:val="Heading5"/>
      <w:lvlText w:val="(%5)"/>
      <w:lvlJc w:val="left"/>
      <w:pPr>
        <w:ind w:left="3600" w:firstLine="0"/>
      </w:pPr>
      <w:rPr>
        <w:rFonts w:hint="default"/>
      </w:rPr>
    </w:lvl>
    <w:lvl w:ilvl="5">
      <w:start w:val="1"/>
      <w:numFmt w:val="lowerLetter"/>
      <w:pStyle w:val="Heading6"/>
      <w:lvlText w:val="(%6)"/>
      <w:lvlJc w:val="left"/>
      <w:pPr>
        <w:ind w:left="4320" w:firstLine="0"/>
      </w:pPr>
      <w:rPr>
        <w:rFonts w:hint="default"/>
      </w:rPr>
    </w:lvl>
    <w:lvl w:ilvl="6">
      <w:start w:val="1"/>
      <w:numFmt w:val="lowerRoman"/>
      <w:pStyle w:val="Heading7"/>
      <w:lvlText w:val="(%7)"/>
      <w:lvlJc w:val="left"/>
      <w:pPr>
        <w:ind w:left="5040" w:firstLine="0"/>
      </w:pPr>
      <w:rPr>
        <w:rFonts w:hint="default"/>
      </w:rPr>
    </w:lvl>
    <w:lvl w:ilvl="7">
      <w:start w:val="1"/>
      <w:numFmt w:val="lowerLetter"/>
      <w:pStyle w:val="Heading8"/>
      <w:lvlText w:val="(%8)"/>
      <w:lvlJc w:val="left"/>
      <w:pPr>
        <w:ind w:left="5760" w:firstLine="0"/>
      </w:pPr>
      <w:rPr>
        <w:rFonts w:hint="default"/>
      </w:rPr>
    </w:lvl>
    <w:lvl w:ilvl="8">
      <w:start w:val="1"/>
      <w:numFmt w:val="lowerRoman"/>
      <w:pStyle w:val="Heading9"/>
      <w:lvlText w:val="(%9)"/>
      <w:lvlJc w:val="left"/>
      <w:pPr>
        <w:ind w:left="6480" w:firstLine="0"/>
      </w:pPr>
      <w:rPr>
        <w:rFonts w:hint="default"/>
      </w:rPr>
    </w:lvl>
  </w:abstractNum>
  <w:abstractNum w:abstractNumId="85" w15:restartNumberingAfterBreak="0">
    <w:nsid w:val="6C764706"/>
    <w:multiLevelType w:val="multilevel"/>
    <w:tmpl w:val="AE92A14E"/>
    <w:lvl w:ilvl="0">
      <w:start w:val="1"/>
      <w:numFmt w:val="decimal"/>
      <w:lvlText w:val="%1."/>
      <w:lvlJc w:val="left"/>
      <w:pPr>
        <w:tabs>
          <w:tab w:val="num" w:pos="720"/>
        </w:tabs>
        <w:ind w:left="720" w:hanging="360"/>
      </w:pPr>
      <w:rPr>
        <w:rFonts w:hint="default"/>
        <w:b w:val="0"/>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EC12AA0"/>
    <w:multiLevelType w:val="multilevel"/>
    <w:tmpl w:val="EA7E9B9E"/>
    <w:lvl w:ilvl="0">
      <w:start w:val="1"/>
      <w:numFmt w:val="decimal"/>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FE614B4"/>
    <w:multiLevelType w:val="hybridMultilevel"/>
    <w:tmpl w:val="A956C974"/>
    <w:lvl w:ilvl="0" w:tplc="27E6EBF0">
      <w:start w:val="1"/>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1633670"/>
    <w:multiLevelType w:val="multilevel"/>
    <w:tmpl w:val="E3A8571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1B31D4A"/>
    <w:multiLevelType w:val="hybridMultilevel"/>
    <w:tmpl w:val="933AB2BC"/>
    <w:lvl w:ilvl="0" w:tplc="E28CC76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48F6F48"/>
    <w:multiLevelType w:val="hybridMultilevel"/>
    <w:tmpl w:val="7CB0E04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51C75DF"/>
    <w:multiLevelType w:val="hybridMultilevel"/>
    <w:tmpl w:val="6DA244E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76F31242"/>
    <w:multiLevelType w:val="multilevel"/>
    <w:tmpl w:val="A5DC690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7721D4F"/>
    <w:multiLevelType w:val="multilevel"/>
    <w:tmpl w:val="4F829A4C"/>
    <w:lvl w:ilvl="0">
      <w:start w:val="1"/>
      <w:numFmt w:val="bullet"/>
      <w:lvlText w:val=""/>
      <w:lvlJc w:val="left"/>
      <w:pPr>
        <w:tabs>
          <w:tab w:val="num" w:pos="3240"/>
        </w:tabs>
        <w:ind w:left="3240" w:hanging="360"/>
      </w:pPr>
      <w:rPr>
        <w:rFonts w:ascii="Symbol" w:hAnsi="Symbol" w:hint="default"/>
        <w:sz w:val="20"/>
      </w:rPr>
    </w:lvl>
    <w:lvl w:ilvl="1">
      <w:start w:val="1"/>
      <w:numFmt w:val="lowerLetter"/>
      <w:lvlText w:val="%2."/>
      <w:lvlJc w:val="left"/>
      <w:pPr>
        <w:tabs>
          <w:tab w:val="num" w:pos="3960"/>
        </w:tabs>
        <w:ind w:left="3960" w:hanging="360"/>
      </w:pPr>
      <w:rPr>
        <w:rFonts w:hint="default"/>
        <w:sz w:val="22"/>
      </w:rPr>
    </w:lvl>
    <w:lvl w:ilvl="2">
      <w:start w:val="1"/>
      <w:numFmt w:val="bullet"/>
      <w:lvlText w:val=""/>
      <w:lvlJc w:val="left"/>
      <w:pPr>
        <w:tabs>
          <w:tab w:val="num" w:pos="4680"/>
        </w:tabs>
        <w:ind w:left="4680" w:hanging="360"/>
      </w:pPr>
      <w:rPr>
        <w:rFonts w:ascii="Wingdings" w:hAnsi="Wingdings" w:hint="default"/>
        <w:sz w:val="20"/>
      </w:rPr>
    </w:lvl>
    <w:lvl w:ilvl="3">
      <w:start w:val="1"/>
      <w:numFmt w:val="bullet"/>
      <w:lvlText w:val=""/>
      <w:lvlJc w:val="left"/>
      <w:pPr>
        <w:tabs>
          <w:tab w:val="num" w:pos="5400"/>
        </w:tabs>
        <w:ind w:left="5400" w:hanging="360"/>
      </w:pPr>
      <w:rPr>
        <w:rFonts w:ascii="Wingdings" w:hAnsi="Wingdings" w:hint="default"/>
        <w:sz w:val="20"/>
      </w:rPr>
    </w:lvl>
    <w:lvl w:ilvl="4">
      <w:start w:val="1"/>
      <w:numFmt w:val="bullet"/>
      <w:lvlText w:val=""/>
      <w:lvlJc w:val="left"/>
      <w:pPr>
        <w:tabs>
          <w:tab w:val="num" w:pos="6120"/>
        </w:tabs>
        <w:ind w:left="6120" w:hanging="360"/>
      </w:pPr>
      <w:rPr>
        <w:rFonts w:ascii="Wingdings" w:hAnsi="Wingdings" w:hint="default"/>
        <w:sz w:val="20"/>
      </w:rPr>
    </w:lvl>
    <w:lvl w:ilvl="5">
      <w:start w:val="1"/>
      <w:numFmt w:val="bullet"/>
      <w:lvlText w:val=""/>
      <w:lvlJc w:val="left"/>
      <w:pPr>
        <w:tabs>
          <w:tab w:val="num" w:pos="6840"/>
        </w:tabs>
        <w:ind w:left="6840" w:hanging="360"/>
      </w:pPr>
      <w:rPr>
        <w:rFonts w:ascii="Wingdings" w:hAnsi="Wingdings" w:hint="default"/>
        <w:sz w:val="20"/>
      </w:rPr>
    </w:lvl>
    <w:lvl w:ilvl="6">
      <w:start w:val="1"/>
      <w:numFmt w:val="bullet"/>
      <w:lvlText w:val=""/>
      <w:lvlJc w:val="left"/>
      <w:pPr>
        <w:tabs>
          <w:tab w:val="num" w:pos="7560"/>
        </w:tabs>
        <w:ind w:left="7560" w:hanging="360"/>
      </w:pPr>
      <w:rPr>
        <w:rFonts w:ascii="Wingdings" w:hAnsi="Wingdings" w:hint="default"/>
        <w:sz w:val="20"/>
      </w:rPr>
    </w:lvl>
    <w:lvl w:ilvl="7">
      <w:start w:val="1"/>
      <w:numFmt w:val="bullet"/>
      <w:lvlText w:val=""/>
      <w:lvlJc w:val="left"/>
      <w:pPr>
        <w:tabs>
          <w:tab w:val="num" w:pos="8280"/>
        </w:tabs>
        <w:ind w:left="8280" w:hanging="360"/>
      </w:pPr>
      <w:rPr>
        <w:rFonts w:ascii="Wingdings" w:hAnsi="Wingdings" w:hint="default"/>
        <w:sz w:val="20"/>
      </w:rPr>
    </w:lvl>
    <w:lvl w:ilvl="8">
      <w:start w:val="1"/>
      <w:numFmt w:val="bullet"/>
      <w:lvlText w:val=""/>
      <w:lvlJc w:val="left"/>
      <w:pPr>
        <w:tabs>
          <w:tab w:val="num" w:pos="9000"/>
        </w:tabs>
        <w:ind w:left="9000" w:hanging="360"/>
      </w:pPr>
      <w:rPr>
        <w:rFonts w:ascii="Wingdings" w:hAnsi="Wingdings" w:hint="default"/>
        <w:sz w:val="20"/>
      </w:rPr>
    </w:lvl>
  </w:abstractNum>
  <w:abstractNum w:abstractNumId="94" w15:restartNumberingAfterBreak="0">
    <w:nsid w:val="7C245071"/>
    <w:multiLevelType w:val="hybridMultilevel"/>
    <w:tmpl w:val="B03EB6AE"/>
    <w:lvl w:ilvl="0" w:tplc="33CEC79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7C620DBC"/>
    <w:multiLevelType w:val="hybridMultilevel"/>
    <w:tmpl w:val="13B2E0D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7D213F33"/>
    <w:multiLevelType w:val="multilevel"/>
    <w:tmpl w:val="8446CFF4"/>
    <w:lvl w:ilvl="0">
      <w:start w:val="1"/>
      <w:numFmt w:val="upperLetter"/>
      <w:lvlText w:val="%1."/>
      <w:lvlJc w:val="left"/>
      <w:pPr>
        <w:tabs>
          <w:tab w:val="num" w:pos="720"/>
        </w:tabs>
        <w:ind w:left="720" w:hanging="360"/>
      </w:pPr>
      <w:rPr>
        <w:rFonts w:hint="default"/>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F6768DA"/>
    <w:multiLevelType w:val="multilevel"/>
    <w:tmpl w:val="3DDA545C"/>
    <w:lvl w:ilvl="0">
      <w:start w:val="3"/>
      <w:numFmt w:val="decimal"/>
      <w:lvlText w:val="%1."/>
      <w:lvlJc w:val="left"/>
      <w:pPr>
        <w:tabs>
          <w:tab w:val="num" w:pos="3240"/>
        </w:tabs>
        <w:ind w:left="3240" w:hanging="360"/>
      </w:pPr>
      <w:rPr>
        <w:rFonts w:hint="default"/>
        <w:sz w:val="20"/>
      </w:rPr>
    </w:lvl>
    <w:lvl w:ilvl="1">
      <w:start w:val="1"/>
      <w:numFmt w:val="bullet"/>
      <w:lvlText w:val="o"/>
      <w:lvlJc w:val="left"/>
      <w:pPr>
        <w:tabs>
          <w:tab w:val="num" w:pos="3960"/>
        </w:tabs>
        <w:ind w:left="3960" w:hanging="360"/>
      </w:pPr>
      <w:rPr>
        <w:rFonts w:ascii="Courier New" w:hAnsi="Courier New" w:hint="default"/>
        <w:sz w:val="20"/>
      </w:rPr>
    </w:lvl>
    <w:lvl w:ilvl="2">
      <w:start w:val="1"/>
      <w:numFmt w:val="bullet"/>
      <w:lvlText w:val=""/>
      <w:lvlJc w:val="left"/>
      <w:pPr>
        <w:tabs>
          <w:tab w:val="num" w:pos="4680"/>
        </w:tabs>
        <w:ind w:left="4680" w:hanging="360"/>
      </w:pPr>
      <w:rPr>
        <w:rFonts w:ascii="Wingdings" w:hAnsi="Wingdings" w:hint="default"/>
        <w:sz w:val="20"/>
      </w:rPr>
    </w:lvl>
    <w:lvl w:ilvl="3">
      <w:start w:val="1"/>
      <w:numFmt w:val="bullet"/>
      <w:lvlText w:val=""/>
      <w:lvlJc w:val="left"/>
      <w:pPr>
        <w:tabs>
          <w:tab w:val="num" w:pos="5400"/>
        </w:tabs>
        <w:ind w:left="5400" w:hanging="360"/>
      </w:pPr>
      <w:rPr>
        <w:rFonts w:ascii="Wingdings" w:hAnsi="Wingdings" w:hint="default"/>
        <w:sz w:val="20"/>
      </w:rPr>
    </w:lvl>
    <w:lvl w:ilvl="4">
      <w:start w:val="1"/>
      <w:numFmt w:val="bullet"/>
      <w:lvlText w:val=""/>
      <w:lvlJc w:val="left"/>
      <w:pPr>
        <w:tabs>
          <w:tab w:val="num" w:pos="6120"/>
        </w:tabs>
        <w:ind w:left="6120" w:hanging="360"/>
      </w:pPr>
      <w:rPr>
        <w:rFonts w:ascii="Wingdings" w:hAnsi="Wingdings" w:hint="default"/>
        <w:sz w:val="20"/>
      </w:rPr>
    </w:lvl>
    <w:lvl w:ilvl="5">
      <w:start w:val="1"/>
      <w:numFmt w:val="bullet"/>
      <w:lvlText w:val=""/>
      <w:lvlJc w:val="left"/>
      <w:pPr>
        <w:tabs>
          <w:tab w:val="num" w:pos="6840"/>
        </w:tabs>
        <w:ind w:left="6840" w:hanging="360"/>
      </w:pPr>
      <w:rPr>
        <w:rFonts w:ascii="Wingdings" w:hAnsi="Wingdings" w:hint="default"/>
        <w:sz w:val="20"/>
      </w:rPr>
    </w:lvl>
    <w:lvl w:ilvl="6">
      <w:start w:val="1"/>
      <w:numFmt w:val="bullet"/>
      <w:lvlText w:val=""/>
      <w:lvlJc w:val="left"/>
      <w:pPr>
        <w:tabs>
          <w:tab w:val="num" w:pos="7560"/>
        </w:tabs>
        <w:ind w:left="7560" w:hanging="360"/>
      </w:pPr>
      <w:rPr>
        <w:rFonts w:ascii="Wingdings" w:hAnsi="Wingdings" w:hint="default"/>
        <w:sz w:val="20"/>
      </w:rPr>
    </w:lvl>
    <w:lvl w:ilvl="7">
      <w:start w:val="1"/>
      <w:numFmt w:val="bullet"/>
      <w:lvlText w:val=""/>
      <w:lvlJc w:val="left"/>
      <w:pPr>
        <w:tabs>
          <w:tab w:val="num" w:pos="8280"/>
        </w:tabs>
        <w:ind w:left="8280" w:hanging="360"/>
      </w:pPr>
      <w:rPr>
        <w:rFonts w:ascii="Wingdings" w:hAnsi="Wingdings" w:hint="default"/>
        <w:sz w:val="20"/>
      </w:rPr>
    </w:lvl>
    <w:lvl w:ilvl="8">
      <w:start w:val="1"/>
      <w:numFmt w:val="bullet"/>
      <w:lvlText w:val=""/>
      <w:lvlJc w:val="left"/>
      <w:pPr>
        <w:tabs>
          <w:tab w:val="num" w:pos="9000"/>
        </w:tabs>
        <w:ind w:left="9000" w:hanging="360"/>
      </w:pPr>
      <w:rPr>
        <w:rFonts w:ascii="Wingdings" w:hAnsi="Wingdings" w:hint="default"/>
        <w:sz w:val="20"/>
      </w:rPr>
    </w:lvl>
  </w:abstractNum>
  <w:num w:numId="1">
    <w:abstractNumId w:val="41"/>
  </w:num>
  <w:num w:numId="2">
    <w:abstractNumId w:val="24"/>
  </w:num>
  <w:num w:numId="3">
    <w:abstractNumId w:val="59"/>
  </w:num>
  <w:num w:numId="4">
    <w:abstractNumId w:val="27"/>
  </w:num>
  <w:num w:numId="5">
    <w:abstractNumId w:val="25"/>
  </w:num>
  <w:num w:numId="6">
    <w:abstractNumId w:val="62"/>
  </w:num>
  <w:num w:numId="7">
    <w:abstractNumId w:val="90"/>
  </w:num>
  <w:num w:numId="8">
    <w:abstractNumId w:val="61"/>
  </w:num>
  <w:num w:numId="9">
    <w:abstractNumId w:val="89"/>
  </w:num>
  <w:num w:numId="10">
    <w:abstractNumId w:val="54"/>
  </w:num>
  <w:num w:numId="11">
    <w:abstractNumId w:val="38"/>
  </w:num>
  <w:num w:numId="12">
    <w:abstractNumId w:val="73"/>
  </w:num>
  <w:num w:numId="13">
    <w:abstractNumId w:val="0"/>
  </w:num>
  <w:num w:numId="14">
    <w:abstractNumId w:val="78"/>
  </w:num>
  <w:num w:numId="15">
    <w:abstractNumId w:val="87"/>
  </w:num>
  <w:num w:numId="16">
    <w:abstractNumId w:val="33"/>
  </w:num>
  <w:num w:numId="17">
    <w:abstractNumId w:val="68"/>
  </w:num>
  <w:num w:numId="18">
    <w:abstractNumId w:val="37"/>
  </w:num>
  <w:num w:numId="19">
    <w:abstractNumId w:val="40"/>
  </w:num>
  <w:num w:numId="20">
    <w:abstractNumId w:val="29"/>
  </w:num>
  <w:num w:numId="21">
    <w:abstractNumId w:val="77"/>
  </w:num>
  <w:num w:numId="22">
    <w:abstractNumId w:val="20"/>
  </w:num>
  <w:num w:numId="23">
    <w:abstractNumId w:val="55"/>
  </w:num>
  <w:num w:numId="24">
    <w:abstractNumId w:val="2"/>
  </w:num>
  <w:num w:numId="25">
    <w:abstractNumId w:val="71"/>
  </w:num>
  <w:num w:numId="26">
    <w:abstractNumId w:val="17"/>
  </w:num>
  <w:num w:numId="27">
    <w:abstractNumId w:val="22"/>
  </w:num>
  <w:num w:numId="28">
    <w:abstractNumId w:val="36"/>
  </w:num>
  <w:num w:numId="29">
    <w:abstractNumId w:val="4"/>
  </w:num>
  <w:num w:numId="30">
    <w:abstractNumId w:val="74"/>
  </w:num>
  <w:num w:numId="31">
    <w:abstractNumId w:val="10"/>
  </w:num>
  <w:num w:numId="32">
    <w:abstractNumId w:val="26"/>
  </w:num>
  <w:num w:numId="33">
    <w:abstractNumId w:val="64"/>
  </w:num>
  <w:num w:numId="34">
    <w:abstractNumId w:val="1"/>
  </w:num>
  <w:num w:numId="35">
    <w:abstractNumId w:val="93"/>
  </w:num>
  <w:num w:numId="36">
    <w:abstractNumId w:val="52"/>
  </w:num>
  <w:num w:numId="37">
    <w:abstractNumId w:val="66"/>
  </w:num>
  <w:num w:numId="38">
    <w:abstractNumId w:val="9"/>
  </w:num>
  <w:num w:numId="39">
    <w:abstractNumId w:val="7"/>
  </w:num>
  <w:num w:numId="40">
    <w:abstractNumId w:val="14"/>
  </w:num>
  <w:num w:numId="41">
    <w:abstractNumId w:val="8"/>
  </w:num>
  <w:num w:numId="42">
    <w:abstractNumId w:val="86"/>
  </w:num>
  <w:num w:numId="43">
    <w:abstractNumId w:val="51"/>
  </w:num>
  <w:num w:numId="44">
    <w:abstractNumId w:val="31"/>
  </w:num>
  <w:num w:numId="45">
    <w:abstractNumId w:val="57"/>
  </w:num>
  <w:num w:numId="46">
    <w:abstractNumId w:val="47"/>
  </w:num>
  <w:num w:numId="47">
    <w:abstractNumId w:val="88"/>
  </w:num>
  <w:num w:numId="48">
    <w:abstractNumId w:val="13"/>
  </w:num>
  <w:num w:numId="49">
    <w:abstractNumId w:val="63"/>
  </w:num>
  <w:num w:numId="50">
    <w:abstractNumId w:val="92"/>
  </w:num>
  <w:num w:numId="51">
    <w:abstractNumId w:val="28"/>
  </w:num>
  <w:num w:numId="52">
    <w:abstractNumId w:val="60"/>
  </w:num>
  <w:num w:numId="53">
    <w:abstractNumId w:val="81"/>
  </w:num>
  <w:num w:numId="54">
    <w:abstractNumId w:val="35"/>
  </w:num>
  <w:num w:numId="55">
    <w:abstractNumId w:val="69"/>
  </w:num>
  <w:num w:numId="56">
    <w:abstractNumId w:val="56"/>
  </w:num>
  <w:num w:numId="57">
    <w:abstractNumId w:val="80"/>
  </w:num>
  <w:num w:numId="58">
    <w:abstractNumId w:val="48"/>
  </w:num>
  <w:num w:numId="59">
    <w:abstractNumId w:val="30"/>
  </w:num>
  <w:num w:numId="60">
    <w:abstractNumId w:val="16"/>
  </w:num>
  <w:num w:numId="61">
    <w:abstractNumId w:val="34"/>
  </w:num>
  <w:num w:numId="62">
    <w:abstractNumId w:val="76"/>
  </w:num>
  <w:num w:numId="63">
    <w:abstractNumId w:val="3"/>
  </w:num>
  <w:num w:numId="64">
    <w:abstractNumId w:val="85"/>
  </w:num>
  <w:num w:numId="65">
    <w:abstractNumId w:val="82"/>
  </w:num>
  <w:num w:numId="66">
    <w:abstractNumId w:val="44"/>
  </w:num>
  <w:num w:numId="67">
    <w:abstractNumId w:val="21"/>
  </w:num>
  <w:num w:numId="68">
    <w:abstractNumId w:val="6"/>
  </w:num>
  <w:num w:numId="69">
    <w:abstractNumId w:val="12"/>
  </w:num>
  <w:num w:numId="70">
    <w:abstractNumId w:val="42"/>
  </w:num>
  <w:num w:numId="71">
    <w:abstractNumId w:val="18"/>
  </w:num>
  <w:num w:numId="72">
    <w:abstractNumId w:val="67"/>
  </w:num>
  <w:num w:numId="73">
    <w:abstractNumId w:val="58"/>
  </w:num>
  <w:num w:numId="74">
    <w:abstractNumId w:val="53"/>
  </w:num>
  <w:num w:numId="75">
    <w:abstractNumId w:val="11"/>
  </w:num>
  <w:num w:numId="76">
    <w:abstractNumId w:val="70"/>
  </w:num>
  <w:num w:numId="77">
    <w:abstractNumId w:val="83"/>
  </w:num>
  <w:num w:numId="78">
    <w:abstractNumId w:val="45"/>
  </w:num>
  <w:num w:numId="79">
    <w:abstractNumId w:val="94"/>
  </w:num>
  <w:num w:numId="80">
    <w:abstractNumId w:val="75"/>
  </w:num>
  <w:num w:numId="81">
    <w:abstractNumId w:val="91"/>
  </w:num>
  <w:num w:numId="82">
    <w:abstractNumId w:val="43"/>
  </w:num>
  <w:num w:numId="83">
    <w:abstractNumId w:val="23"/>
  </w:num>
  <w:num w:numId="84">
    <w:abstractNumId w:val="15"/>
  </w:num>
  <w:num w:numId="85">
    <w:abstractNumId w:val="97"/>
  </w:num>
  <w:num w:numId="86">
    <w:abstractNumId w:val="65"/>
  </w:num>
  <w:num w:numId="87">
    <w:abstractNumId w:val="50"/>
  </w:num>
  <w:num w:numId="88">
    <w:abstractNumId w:val="96"/>
  </w:num>
  <w:num w:numId="89">
    <w:abstractNumId w:val="49"/>
  </w:num>
  <w:num w:numId="90">
    <w:abstractNumId w:val="95"/>
  </w:num>
  <w:num w:numId="91">
    <w:abstractNumId w:val="32"/>
  </w:num>
  <w:num w:numId="92">
    <w:abstractNumId w:val="84"/>
  </w:num>
  <w:num w:numId="9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
  </w:num>
  <w:num w:numId="95">
    <w:abstractNumId w:val="46"/>
  </w:num>
  <w:num w:numId="96">
    <w:abstractNumId w:val="72"/>
  </w:num>
  <w:num w:numId="97">
    <w:abstractNumId w:val="79"/>
  </w:num>
  <w:num w:numId="98">
    <w:abstractNumId w:val="19"/>
  </w:num>
  <w:num w:numId="99">
    <w:abstractNumId w:val="3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392"/>
    <w:rsid w:val="0000713F"/>
    <w:rsid w:val="00014693"/>
    <w:rsid w:val="00015920"/>
    <w:rsid w:val="00016FD3"/>
    <w:rsid w:val="00020290"/>
    <w:rsid w:val="00033337"/>
    <w:rsid w:val="00033725"/>
    <w:rsid w:val="00033DCA"/>
    <w:rsid w:val="0005468A"/>
    <w:rsid w:val="0006273F"/>
    <w:rsid w:val="000665D5"/>
    <w:rsid w:val="00071965"/>
    <w:rsid w:val="000720A3"/>
    <w:rsid w:val="0007772B"/>
    <w:rsid w:val="00080777"/>
    <w:rsid w:val="0008207E"/>
    <w:rsid w:val="000925AB"/>
    <w:rsid w:val="000B1748"/>
    <w:rsid w:val="000B3078"/>
    <w:rsid w:val="000B62F0"/>
    <w:rsid w:val="000B79E6"/>
    <w:rsid w:val="000C3E2A"/>
    <w:rsid w:val="000D2107"/>
    <w:rsid w:val="000D27FE"/>
    <w:rsid w:val="000D7DC0"/>
    <w:rsid w:val="000E0559"/>
    <w:rsid w:val="000F2E57"/>
    <w:rsid w:val="000F449C"/>
    <w:rsid w:val="000F623C"/>
    <w:rsid w:val="00101B4D"/>
    <w:rsid w:val="00101C96"/>
    <w:rsid w:val="00121455"/>
    <w:rsid w:val="00122DF8"/>
    <w:rsid w:val="00123079"/>
    <w:rsid w:val="00130DD6"/>
    <w:rsid w:val="00130F2D"/>
    <w:rsid w:val="001329BF"/>
    <w:rsid w:val="00134A4C"/>
    <w:rsid w:val="0015315F"/>
    <w:rsid w:val="001539E9"/>
    <w:rsid w:val="00163AFC"/>
    <w:rsid w:val="0016466C"/>
    <w:rsid w:val="001707C1"/>
    <w:rsid w:val="00174AF9"/>
    <w:rsid w:val="0018001F"/>
    <w:rsid w:val="00187033"/>
    <w:rsid w:val="0019436D"/>
    <w:rsid w:val="0019604F"/>
    <w:rsid w:val="001A0B2A"/>
    <w:rsid w:val="001A1941"/>
    <w:rsid w:val="001A6332"/>
    <w:rsid w:val="001A7D4B"/>
    <w:rsid w:val="001B48A7"/>
    <w:rsid w:val="001B564C"/>
    <w:rsid w:val="001B6CC7"/>
    <w:rsid w:val="001B7B6B"/>
    <w:rsid w:val="001C0D1F"/>
    <w:rsid w:val="001C1A1E"/>
    <w:rsid w:val="001C380A"/>
    <w:rsid w:val="001C4077"/>
    <w:rsid w:val="001C58A6"/>
    <w:rsid w:val="001D0B64"/>
    <w:rsid w:val="001E0DF0"/>
    <w:rsid w:val="001F3324"/>
    <w:rsid w:val="001F41E8"/>
    <w:rsid w:val="001F650B"/>
    <w:rsid w:val="00207F07"/>
    <w:rsid w:val="00211F34"/>
    <w:rsid w:val="00214D3A"/>
    <w:rsid w:val="00223976"/>
    <w:rsid w:val="002357F0"/>
    <w:rsid w:val="0023685D"/>
    <w:rsid w:val="00243008"/>
    <w:rsid w:val="00243FA6"/>
    <w:rsid w:val="00254153"/>
    <w:rsid w:val="00260E62"/>
    <w:rsid w:val="00264CD8"/>
    <w:rsid w:val="002737A1"/>
    <w:rsid w:val="00273EC8"/>
    <w:rsid w:val="0027484E"/>
    <w:rsid w:val="00275939"/>
    <w:rsid w:val="00275E3B"/>
    <w:rsid w:val="0028504C"/>
    <w:rsid w:val="00286927"/>
    <w:rsid w:val="0029760D"/>
    <w:rsid w:val="00297AA2"/>
    <w:rsid w:val="002A145A"/>
    <w:rsid w:val="002A58F7"/>
    <w:rsid w:val="002B649B"/>
    <w:rsid w:val="002C4631"/>
    <w:rsid w:val="002C4F3E"/>
    <w:rsid w:val="002D150B"/>
    <w:rsid w:val="002E5BA0"/>
    <w:rsid w:val="002F7067"/>
    <w:rsid w:val="00300748"/>
    <w:rsid w:val="003022BA"/>
    <w:rsid w:val="00312EE9"/>
    <w:rsid w:val="003141E7"/>
    <w:rsid w:val="00322725"/>
    <w:rsid w:val="00323BAF"/>
    <w:rsid w:val="00326BC5"/>
    <w:rsid w:val="0032771F"/>
    <w:rsid w:val="00332D8C"/>
    <w:rsid w:val="0033591E"/>
    <w:rsid w:val="0033661F"/>
    <w:rsid w:val="00341B2B"/>
    <w:rsid w:val="003512F3"/>
    <w:rsid w:val="00352E05"/>
    <w:rsid w:val="003613D2"/>
    <w:rsid w:val="00367392"/>
    <w:rsid w:val="00375B88"/>
    <w:rsid w:val="00386599"/>
    <w:rsid w:val="00394D8A"/>
    <w:rsid w:val="003A3024"/>
    <w:rsid w:val="003A3CB8"/>
    <w:rsid w:val="003A4512"/>
    <w:rsid w:val="003B1721"/>
    <w:rsid w:val="003B4878"/>
    <w:rsid w:val="003C7C6A"/>
    <w:rsid w:val="003D292C"/>
    <w:rsid w:val="003D6523"/>
    <w:rsid w:val="00402DCD"/>
    <w:rsid w:val="00406085"/>
    <w:rsid w:val="00406790"/>
    <w:rsid w:val="00430961"/>
    <w:rsid w:val="00431DD2"/>
    <w:rsid w:val="004334DE"/>
    <w:rsid w:val="004360B0"/>
    <w:rsid w:val="004367C5"/>
    <w:rsid w:val="00441E2D"/>
    <w:rsid w:val="004435C0"/>
    <w:rsid w:val="004463C0"/>
    <w:rsid w:val="00447290"/>
    <w:rsid w:val="00447870"/>
    <w:rsid w:val="00447DC4"/>
    <w:rsid w:val="0045712F"/>
    <w:rsid w:val="00460088"/>
    <w:rsid w:val="00461A8B"/>
    <w:rsid w:val="004646C3"/>
    <w:rsid w:val="00465BC2"/>
    <w:rsid w:val="004739FD"/>
    <w:rsid w:val="00473C1F"/>
    <w:rsid w:val="00473ED7"/>
    <w:rsid w:val="00480327"/>
    <w:rsid w:val="00481AB9"/>
    <w:rsid w:val="0048796E"/>
    <w:rsid w:val="00490B6A"/>
    <w:rsid w:val="00491B90"/>
    <w:rsid w:val="00493182"/>
    <w:rsid w:val="00493F78"/>
    <w:rsid w:val="004A17EF"/>
    <w:rsid w:val="004B73D5"/>
    <w:rsid w:val="004C623A"/>
    <w:rsid w:val="004D089E"/>
    <w:rsid w:val="004D0AE9"/>
    <w:rsid w:val="004D316B"/>
    <w:rsid w:val="004D34AE"/>
    <w:rsid w:val="004D4FF1"/>
    <w:rsid w:val="004E1B24"/>
    <w:rsid w:val="004E45E8"/>
    <w:rsid w:val="004F0F3B"/>
    <w:rsid w:val="00501843"/>
    <w:rsid w:val="00502144"/>
    <w:rsid w:val="00503072"/>
    <w:rsid w:val="00514D44"/>
    <w:rsid w:val="00521C6E"/>
    <w:rsid w:val="0052400E"/>
    <w:rsid w:val="00527FEC"/>
    <w:rsid w:val="005334A4"/>
    <w:rsid w:val="005359A9"/>
    <w:rsid w:val="00537359"/>
    <w:rsid w:val="0054062E"/>
    <w:rsid w:val="005467F5"/>
    <w:rsid w:val="005469C9"/>
    <w:rsid w:val="00551D78"/>
    <w:rsid w:val="00552739"/>
    <w:rsid w:val="00555E49"/>
    <w:rsid w:val="0055690E"/>
    <w:rsid w:val="00560F40"/>
    <w:rsid w:val="00561467"/>
    <w:rsid w:val="005615AE"/>
    <w:rsid w:val="005702F6"/>
    <w:rsid w:val="005813AA"/>
    <w:rsid w:val="0059103A"/>
    <w:rsid w:val="005A1285"/>
    <w:rsid w:val="005A38E7"/>
    <w:rsid w:val="005A722F"/>
    <w:rsid w:val="005B1D56"/>
    <w:rsid w:val="005B2528"/>
    <w:rsid w:val="005B2C33"/>
    <w:rsid w:val="005B7CC7"/>
    <w:rsid w:val="005D725B"/>
    <w:rsid w:val="005E3722"/>
    <w:rsid w:val="005E58C4"/>
    <w:rsid w:val="005F1302"/>
    <w:rsid w:val="005F2007"/>
    <w:rsid w:val="005F7E4B"/>
    <w:rsid w:val="00600C5D"/>
    <w:rsid w:val="0060274C"/>
    <w:rsid w:val="00606233"/>
    <w:rsid w:val="00607014"/>
    <w:rsid w:val="00611D45"/>
    <w:rsid w:val="006262A5"/>
    <w:rsid w:val="0063716A"/>
    <w:rsid w:val="00646A9B"/>
    <w:rsid w:val="0065733E"/>
    <w:rsid w:val="006602B6"/>
    <w:rsid w:val="006623CC"/>
    <w:rsid w:val="00662949"/>
    <w:rsid w:val="00663778"/>
    <w:rsid w:val="0066504E"/>
    <w:rsid w:val="0067009A"/>
    <w:rsid w:val="0067733F"/>
    <w:rsid w:val="0067751C"/>
    <w:rsid w:val="0068099A"/>
    <w:rsid w:val="006845CB"/>
    <w:rsid w:val="00684CE4"/>
    <w:rsid w:val="006865A5"/>
    <w:rsid w:val="00691201"/>
    <w:rsid w:val="00691F4F"/>
    <w:rsid w:val="00693025"/>
    <w:rsid w:val="00694AB8"/>
    <w:rsid w:val="00695327"/>
    <w:rsid w:val="006A19DE"/>
    <w:rsid w:val="006A5DB4"/>
    <w:rsid w:val="006B2BEF"/>
    <w:rsid w:val="006B58CF"/>
    <w:rsid w:val="006B5D53"/>
    <w:rsid w:val="006C2496"/>
    <w:rsid w:val="006C5005"/>
    <w:rsid w:val="006D0E3A"/>
    <w:rsid w:val="006D7AE2"/>
    <w:rsid w:val="006E0511"/>
    <w:rsid w:val="006E220B"/>
    <w:rsid w:val="006E4F7E"/>
    <w:rsid w:val="006E580D"/>
    <w:rsid w:val="006E6E43"/>
    <w:rsid w:val="006E7E85"/>
    <w:rsid w:val="006F0C05"/>
    <w:rsid w:val="006F559C"/>
    <w:rsid w:val="00700BA4"/>
    <w:rsid w:val="007010E4"/>
    <w:rsid w:val="00701EED"/>
    <w:rsid w:val="007050D9"/>
    <w:rsid w:val="00706944"/>
    <w:rsid w:val="0072504D"/>
    <w:rsid w:val="00735B12"/>
    <w:rsid w:val="007436D6"/>
    <w:rsid w:val="00744002"/>
    <w:rsid w:val="00744C1E"/>
    <w:rsid w:val="00756ECE"/>
    <w:rsid w:val="007660B0"/>
    <w:rsid w:val="007667C5"/>
    <w:rsid w:val="007750A7"/>
    <w:rsid w:val="00780B64"/>
    <w:rsid w:val="00783A91"/>
    <w:rsid w:val="007875E8"/>
    <w:rsid w:val="007928DD"/>
    <w:rsid w:val="007A0780"/>
    <w:rsid w:val="007A690E"/>
    <w:rsid w:val="007B30CD"/>
    <w:rsid w:val="007B3FB3"/>
    <w:rsid w:val="007B6E9C"/>
    <w:rsid w:val="007C31B7"/>
    <w:rsid w:val="007C5291"/>
    <w:rsid w:val="007E6226"/>
    <w:rsid w:val="007E71A2"/>
    <w:rsid w:val="007F3CE7"/>
    <w:rsid w:val="00805745"/>
    <w:rsid w:val="00816190"/>
    <w:rsid w:val="0082347D"/>
    <w:rsid w:val="008272F0"/>
    <w:rsid w:val="0084731F"/>
    <w:rsid w:val="00852BB6"/>
    <w:rsid w:val="0086218F"/>
    <w:rsid w:val="00864874"/>
    <w:rsid w:val="008704CB"/>
    <w:rsid w:val="00874139"/>
    <w:rsid w:val="00877F72"/>
    <w:rsid w:val="0089041C"/>
    <w:rsid w:val="0089204D"/>
    <w:rsid w:val="008941D8"/>
    <w:rsid w:val="00897499"/>
    <w:rsid w:val="008A2991"/>
    <w:rsid w:val="008A5C5D"/>
    <w:rsid w:val="008A6980"/>
    <w:rsid w:val="008B446C"/>
    <w:rsid w:val="008C54FB"/>
    <w:rsid w:val="008C72C4"/>
    <w:rsid w:val="008D07D4"/>
    <w:rsid w:val="008E0601"/>
    <w:rsid w:val="008E30CD"/>
    <w:rsid w:val="008E33B7"/>
    <w:rsid w:val="008F42D2"/>
    <w:rsid w:val="008F7381"/>
    <w:rsid w:val="00902FF2"/>
    <w:rsid w:val="009076F8"/>
    <w:rsid w:val="00913710"/>
    <w:rsid w:val="00920E3B"/>
    <w:rsid w:val="009356EB"/>
    <w:rsid w:val="009373AC"/>
    <w:rsid w:val="0094351F"/>
    <w:rsid w:val="00953397"/>
    <w:rsid w:val="009553E9"/>
    <w:rsid w:val="009576DF"/>
    <w:rsid w:val="009671F6"/>
    <w:rsid w:val="0098626F"/>
    <w:rsid w:val="00990F04"/>
    <w:rsid w:val="00996045"/>
    <w:rsid w:val="00997FBA"/>
    <w:rsid w:val="009B209D"/>
    <w:rsid w:val="009B27B2"/>
    <w:rsid w:val="009B56D8"/>
    <w:rsid w:val="009C23DB"/>
    <w:rsid w:val="009D0168"/>
    <w:rsid w:val="009D04C6"/>
    <w:rsid w:val="009D30B1"/>
    <w:rsid w:val="009D5CAA"/>
    <w:rsid w:val="009E5DC7"/>
    <w:rsid w:val="009F117B"/>
    <w:rsid w:val="00A057BF"/>
    <w:rsid w:val="00A0583B"/>
    <w:rsid w:val="00A05AEA"/>
    <w:rsid w:val="00A10DD5"/>
    <w:rsid w:val="00A116FE"/>
    <w:rsid w:val="00A165CF"/>
    <w:rsid w:val="00A254AC"/>
    <w:rsid w:val="00A26EBE"/>
    <w:rsid w:val="00A303D7"/>
    <w:rsid w:val="00A345E4"/>
    <w:rsid w:val="00A37EBA"/>
    <w:rsid w:val="00A45402"/>
    <w:rsid w:val="00A46B01"/>
    <w:rsid w:val="00A51EA2"/>
    <w:rsid w:val="00A55637"/>
    <w:rsid w:val="00A56E02"/>
    <w:rsid w:val="00A601C1"/>
    <w:rsid w:val="00A706ED"/>
    <w:rsid w:val="00A716E0"/>
    <w:rsid w:val="00A72404"/>
    <w:rsid w:val="00A93319"/>
    <w:rsid w:val="00AA271A"/>
    <w:rsid w:val="00AA520F"/>
    <w:rsid w:val="00AB7898"/>
    <w:rsid w:val="00AC1527"/>
    <w:rsid w:val="00AC18D9"/>
    <w:rsid w:val="00AC65F0"/>
    <w:rsid w:val="00AC75A9"/>
    <w:rsid w:val="00AD1400"/>
    <w:rsid w:val="00AD4AFB"/>
    <w:rsid w:val="00AD50D8"/>
    <w:rsid w:val="00AD7904"/>
    <w:rsid w:val="00AE6861"/>
    <w:rsid w:val="00AF0ACF"/>
    <w:rsid w:val="00AF1B42"/>
    <w:rsid w:val="00AF5B8A"/>
    <w:rsid w:val="00AF66F7"/>
    <w:rsid w:val="00B00A9E"/>
    <w:rsid w:val="00B03A86"/>
    <w:rsid w:val="00B13EF1"/>
    <w:rsid w:val="00B13F79"/>
    <w:rsid w:val="00B26280"/>
    <w:rsid w:val="00B47E94"/>
    <w:rsid w:val="00B5140F"/>
    <w:rsid w:val="00B515C8"/>
    <w:rsid w:val="00B60D55"/>
    <w:rsid w:val="00B66BF7"/>
    <w:rsid w:val="00B6728D"/>
    <w:rsid w:val="00B73A5E"/>
    <w:rsid w:val="00B761EB"/>
    <w:rsid w:val="00B80198"/>
    <w:rsid w:val="00B84A63"/>
    <w:rsid w:val="00B90203"/>
    <w:rsid w:val="00B947CD"/>
    <w:rsid w:val="00B949B3"/>
    <w:rsid w:val="00BA1745"/>
    <w:rsid w:val="00BA1E03"/>
    <w:rsid w:val="00BA6D2C"/>
    <w:rsid w:val="00BB1321"/>
    <w:rsid w:val="00BB7443"/>
    <w:rsid w:val="00BC0B74"/>
    <w:rsid w:val="00BC12C0"/>
    <w:rsid w:val="00BC1609"/>
    <w:rsid w:val="00BC6A9D"/>
    <w:rsid w:val="00BD401B"/>
    <w:rsid w:val="00BD6D70"/>
    <w:rsid w:val="00BD796A"/>
    <w:rsid w:val="00BE690A"/>
    <w:rsid w:val="00BF0B62"/>
    <w:rsid w:val="00BF225C"/>
    <w:rsid w:val="00BF3E07"/>
    <w:rsid w:val="00BF60AA"/>
    <w:rsid w:val="00C0106C"/>
    <w:rsid w:val="00C031E2"/>
    <w:rsid w:val="00C04FBB"/>
    <w:rsid w:val="00C10D1B"/>
    <w:rsid w:val="00C11347"/>
    <w:rsid w:val="00C23AE6"/>
    <w:rsid w:val="00C23C7E"/>
    <w:rsid w:val="00C247A3"/>
    <w:rsid w:val="00C274A8"/>
    <w:rsid w:val="00C33089"/>
    <w:rsid w:val="00C33190"/>
    <w:rsid w:val="00C37BE3"/>
    <w:rsid w:val="00C423AB"/>
    <w:rsid w:val="00C47755"/>
    <w:rsid w:val="00C50F05"/>
    <w:rsid w:val="00C5239D"/>
    <w:rsid w:val="00C52523"/>
    <w:rsid w:val="00C55D0A"/>
    <w:rsid w:val="00C56B58"/>
    <w:rsid w:val="00C67CB8"/>
    <w:rsid w:val="00C67D68"/>
    <w:rsid w:val="00C717A9"/>
    <w:rsid w:val="00C74DD8"/>
    <w:rsid w:val="00C8057D"/>
    <w:rsid w:val="00C825E6"/>
    <w:rsid w:val="00C83093"/>
    <w:rsid w:val="00C869D8"/>
    <w:rsid w:val="00C95B13"/>
    <w:rsid w:val="00CA44B0"/>
    <w:rsid w:val="00CA5552"/>
    <w:rsid w:val="00CB4723"/>
    <w:rsid w:val="00CD5E64"/>
    <w:rsid w:val="00CE1719"/>
    <w:rsid w:val="00CE351A"/>
    <w:rsid w:val="00CE77D9"/>
    <w:rsid w:val="00CF0EFB"/>
    <w:rsid w:val="00CF6D57"/>
    <w:rsid w:val="00CF7AF6"/>
    <w:rsid w:val="00D03334"/>
    <w:rsid w:val="00D20DA7"/>
    <w:rsid w:val="00D2241C"/>
    <w:rsid w:val="00D25FB0"/>
    <w:rsid w:val="00D2793B"/>
    <w:rsid w:val="00D30F98"/>
    <w:rsid w:val="00D40E60"/>
    <w:rsid w:val="00D475BC"/>
    <w:rsid w:val="00D52D62"/>
    <w:rsid w:val="00D553EE"/>
    <w:rsid w:val="00D63B75"/>
    <w:rsid w:val="00D67CDA"/>
    <w:rsid w:val="00D74A84"/>
    <w:rsid w:val="00D74D93"/>
    <w:rsid w:val="00D81B1C"/>
    <w:rsid w:val="00D83395"/>
    <w:rsid w:val="00D8603C"/>
    <w:rsid w:val="00D8735E"/>
    <w:rsid w:val="00D91B31"/>
    <w:rsid w:val="00DA116E"/>
    <w:rsid w:val="00DB0260"/>
    <w:rsid w:val="00DB14B0"/>
    <w:rsid w:val="00DB67DD"/>
    <w:rsid w:val="00DC0ADE"/>
    <w:rsid w:val="00DC668F"/>
    <w:rsid w:val="00DD7E4A"/>
    <w:rsid w:val="00DE0BCB"/>
    <w:rsid w:val="00DE107A"/>
    <w:rsid w:val="00DE6A89"/>
    <w:rsid w:val="00DF2DDE"/>
    <w:rsid w:val="00DF32B7"/>
    <w:rsid w:val="00DF3D92"/>
    <w:rsid w:val="00DF6493"/>
    <w:rsid w:val="00E000F0"/>
    <w:rsid w:val="00E058BD"/>
    <w:rsid w:val="00E06C44"/>
    <w:rsid w:val="00E06C4C"/>
    <w:rsid w:val="00E13A8B"/>
    <w:rsid w:val="00E320B8"/>
    <w:rsid w:val="00E3528A"/>
    <w:rsid w:val="00E35389"/>
    <w:rsid w:val="00E35554"/>
    <w:rsid w:val="00E37FF3"/>
    <w:rsid w:val="00E45229"/>
    <w:rsid w:val="00E5401D"/>
    <w:rsid w:val="00E54F12"/>
    <w:rsid w:val="00E57559"/>
    <w:rsid w:val="00E6465A"/>
    <w:rsid w:val="00E6567A"/>
    <w:rsid w:val="00E67EDA"/>
    <w:rsid w:val="00E73EDA"/>
    <w:rsid w:val="00E74742"/>
    <w:rsid w:val="00E7697E"/>
    <w:rsid w:val="00E77470"/>
    <w:rsid w:val="00E85099"/>
    <w:rsid w:val="00E86ABF"/>
    <w:rsid w:val="00EA6034"/>
    <w:rsid w:val="00EB5070"/>
    <w:rsid w:val="00ED6BCE"/>
    <w:rsid w:val="00EE0187"/>
    <w:rsid w:val="00EE0926"/>
    <w:rsid w:val="00EE3B17"/>
    <w:rsid w:val="00EE6D39"/>
    <w:rsid w:val="00F0046B"/>
    <w:rsid w:val="00F103AC"/>
    <w:rsid w:val="00F1353B"/>
    <w:rsid w:val="00F146DC"/>
    <w:rsid w:val="00F2519B"/>
    <w:rsid w:val="00F26C28"/>
    <w:rsid w:val="00F342B6"/>
    <w:rsid w:val="00F345BD"/>
    <w:rsid w:val="00F35721"/>
    <w:rsid w:val="00F40748"/>
    <w:rsid w:val="00F42498"/>
    <w:rsid w:val="00F43D82"/>
    <w:rsid w:val="00F512CC"/>
    <w:rsid w:val="00F54459"/>
    <w:rsid w:val="00F54D07"/>
    <w:rsid w:val="00F6503D"/>
    <w:rsid w:val="00F67FE4"/>
    <w:rsid w:val="00F80E6F"/>
    <w:rsid w:val="00F83D96"/>
    <w:rsid w:val="00F8678F"/>
    <w:rsid w:val="00F96AA0"/>
    <w:rsid w:val="00FA4D77"/>
    <w:rsid w:val="00FA603C"/>
    <w:rsid w:val="00FC24A7"/>
    <w:rsid w:val="00FD438A"/>
    <w:rsid w:val="00FD44EE"/>
    <w:rsid w:val="00FD56BC"/>
    <w:rsid w:val="00FD62E7"/>
    <w:rsid w:val="00FE0440"/>
    <w:rsid w:val="00FE3992"/>
    <w:rsid w:val="00FF0374"/>
    <w:rsid w:val="00FF2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15B80F"/>
  <w15:docId w15:val="{D7DBB65F-6EB8-46A9-8280-7AF9146F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AB9"/>
  </w:style>
  <w:style w:type="paragraph" w:styleId="Heading1">
    <w:name w:val="heading 1"/>
    <w:basedOn w:val="Normal"/>
    <w:link w:val="Heading1Char"/>
    <w:uiPriority w:val="9"/>
    <w:qFormat/>
    <w:rsid w:val="0068099A"/>
    <w:pPr>
      <w:spacing w:before="100" w:beforeAutospacing="1" w:after="100" w:afterAutospacing="1" w:line="240" w:lineRule="auto"/>
      <w:outlineLvl w:val="0"/>
    </w:pPr>
    <w:rPr>
      <w:rFonts w:ascii="Calibri" w:eastAsia="Times New Roman" w:hAnsi="Calibri" w:cs="Times New Roman"/>
      <w:b/>
      <w:bCs/>
      <w:kern w:val="36"/>
      <w:sz w:val="48"/>
      <w:szCs w:val="48"/>
    </w:rPr>
  </w:style>
  <w:style w:type="paragraph" w:styleId="Heading2">
    <w:name w:val="heading 2"/>
    <w:basedOn w:val="Normal"/>
    <w:next w:val="Normal"/>
    <w:link w:val="Heading2Char"/>
    <w:uiPriority w:val="9"/>
    <w:unhideWhenUsed/>
    <w:qFormat/>
    <w:rsid w:val="007750A7"/>
    <w:pPr>
      <w:keepNext/>
      <w:keepLines/>
      <w:numPr>
        <w:ilvl w:val="1"/>
        <w:numId w:val="9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750A7"/>
    <w:pPr>
      <w:keepNext/>
      <w:keepLines/>
      <w:numPr>
        <w:ilvl w:val="2"/>
        <w:numId w:val="9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750A7"/>
    <w:pPr>
      <w:keepNext/>
      <w:keepLines/>
      <w:numPr>
        <w:ilvl w:val="3"/>
        <w:numId w:val="9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750A7"/>
    <w:pPr>
      <w:keepNext/>
      <w:keepLines/>
      <w:numPr>
        <w:ilvl w:val="4"/>
        <w:numId w:val="9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750A7"/>
    <w:pPr>
      <w:keepNext/>
      <w:keepLines/>
      <w:numPr>
        <w:ilvl w:val="5"/>
        <w:numId w:val="9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750A7"/>
    <w:pPr>
      <w:keepNext/>
      <w:keepLines/>
      <w:numPr>
        <w:ilvl w:val="6"/>
        <w:numId w:val="9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750A7"/>
    <w:pPr>
      <w:keepNext/>
      <w:keepLines/>
      <w:numPr>
        <w:ilvl w:val="7"/>
        <w:numId w:val="9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750A7"/>
    <w:pPr>
      <w:keepNext/>
      <w:keepLines/>
      <w:numPr>
        <w:ilvl w:val="8"/>
        <w:numId w:val="9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99A"/>
    <w:rPr>
      <w:rFonts w:ascii="Calibri" w:eastAsia="Times New Roman" w:hAnsi="Calibri" w:cs="Times New Roman"/>
      <w:b/>
      <w:bCs/>
      <w:kern w:val="36"/>
      <w:sz w:val="48"/>
      <w:szCs w:val="48"/>
    </w:rPr>
  </w:style>
  <w:style w:type="paragraph" w:customStyle="1" w:styleId="msonormal0">
    <w:name w:val="msonormal"/>
    <w:basedOn w:val="Normal"/>
    <w:rsid w:val="0036739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673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67392"/>
  </w:style>
  <w:style w:type="character" w:styleId="Hyperlink">
    <w:name w:val="Hyperlink"/>
    <w:basedOn w:val="DefaultParagraphFont"/>
    <w:uiPriority w:val="99"/>
    <w:unhideWhenUsed/>
    <w:rsid w:val="00367392"/>
    <w:rPr>
      <w:color w:val="0000FF"/>
      <w:u w:val="single"/>
    </w:rPr>
  </w:style>
  <w:style w:type="character" w:styleId="FollowedHyperlink">
    <w:name w:val="FollowedHyperlink"/>
    <w:basedOn w:val="DefaultParagraphFont"/>
    <w:uiPriority w:val="99"/>
    <w:semiHidden/>
    <w:unhideWhenUsed/>
    <w:rsid w:val="00367392"/>
    <w:rPr>
      <w:color w:val="800080"/>
      <w:u w:val="single"/>
    </w:rPr>
  </w:style>
  <w:style w:type="paragraph" w:styleId="TOCHeading">
    <w:name w:val="TOC Heading"/>
    <w:basedOn w:val="Heading1"/>
    <w:next w:val="Normal"/>
    <w:uiPriority w:val="39"/>
    <w:unhideWhenUsed/>
    <w:qFormat/>
    <w:rsid w:val="00367392"/>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4A17EF"/>
    <w:pPr>
      <w:tabs>
        <w:tab w:val="left" w:pos="440"/>
        <w:tab w:val="right" w:leader="dot" w:pos="9350"/>
      </w:tabs>
      <w:spacing w:after="100"/>
    </w:pPr>
  </w:style>
  <w:style w:type="paragraph" w:styleId="Title">
    <w:name w:val="Title"/>
    <w:basedOn w:val="Normal"/>
    <w:next w:val="Normal"/>
    <w:link w:val="TitleChar"/>
    <w:uiPriority w:val="10"/>
    <w:qFormat/>
    <w:rsid w:val="006865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65A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D4FF1"/>
    <w:pPr>
      <w:ind w:left="720"/>
      <w:contextualSpacing/>
    </w:pPr>
  </w:style>
  <w:style w:type="character" w:customStyle="1" w:styleId="Heading2Char">
    <w:name w:val="Heading 2 Char"/>
    <w:basedOn w:val="DefaultParagraphFont"/>
    <w:link w:val="Heading2"/>
    <w:uiPriority w:val="9"/>
    <w:rsid w:val="007750A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750A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750A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750A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750A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750A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750A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750A7"/>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unhideWhenUsed/>
    <w:rsid w:val="00C031E2"/>
    <w:pPr>
      <w:tabs>
        <w:tab w:val="left" w:pos="720"/>
        <w:tab w:val="left" w:pos="880"/>
        <w:tab w:val="right" w:leader="dot" w:pos="9350"/>
      </w:tabs>
      <w:spacing w:after="100"/>
      <w:ind w:left="220"/>
    </w:pPr>
  </w:style>
  <w:style w:type="paragraph" w:styleId="TOC3">
    <w:name w:val="toc 3"/>
    <w:basedOn w:val="Normal"/>
    <w:next w:val="Normal"/>
    <w:autoRedefine/>
    <w:uiPriority w:val="39"/>
    <w:unhideWhenUsed/>
    <w:rsid w:val="00C031E2"/>
    <w:pPr>
      <w:spacing w:after="100"/>
      <w:ind w:left="440"/>
    </w:pPr>
    <w:rPr>
      <w:rFonts w:eastAsiaTheme="minorEastAsia"/>
    </w:rPr>
  </w:style>
  <w:style w:type="paragraph" w:styleId="TOC4">
    <w:name w:val="toc 4"/>
    <w:basedOn w:val="Normal"/>
    <w:next w:val="Normal"/>
    <w:autoRedefine/>
    <w:uiPriority w:val="39"/>
    <w:unhideWhenUsed/>
    <w:rsid w:val="00C031E2"/>
    <w:pPr>
      <w:spacing w:after="100"/>
      <w:ind w:left="660"/>
    </w:pPr>
    <w:rPr>
      <w:rFonts w:eastAsiaTheme="minorEastAsia"/>
    </w:rPr>
  </w:style>
  <w:style w:type="paragraph" w:styleId="TOC5">
    <w:name w:val="toc 5"/>
    <w:basedOn w:val="Normal"/>
    <w:next w:val="Normal"/>
    <w:autoRedefine/>
    <w:uiPriority w:val="39"/>
    <w:unhideWhenUsed/>
    <w:rsid w:val="00C031E2"/>
    <w:pPr>
      <w:spacing w:after="100"/>
      <w:ind w:left="880"/>
    </w:pPr>
    <w:rPr>
      <w:rFonts w:eastAsiaTheme="minorEastAsia"/>
    </w:rPr>
  </w:style>
  <w:style w:type="paragraph" w:styleId="TOC6">
    <w:name w:val="toc 6"/>
    <w:basedOn w:val="Normal"/>
    <w:next w:val="Normal"/>
    <w:autoRedefine/>
    <w:uiPriority w:val="39"/>
    <w:unhideWhenUsed/>
    <w:rsid w:val="00C031E2"/>
    <w:pPr>
      <w:spacing w:after="100"/>
      <w:ind w:left="1100"/>
    </w:pPr>
    <w:rPr>
      <w:rFonts w:eastAsiaTheme="minorEastAsia"/>
    </w:rPr>
  </w:style>
  <w:style w:type="paragraph" w:styleId="TOC7">
    <w:name w:val="toc 7"/>
    <w:basedOn w:val="Normal"/>
    <w:next w:val="Normal"/>
    <w:autoRedefine/>
    <w:uiPriority w:val="39"/>
    <w:unhideWhenUsed/>
    <w:rsid w:val="00C031E2"/>
    <w:pPr>
      <w:spacing w:after="100"/>
      <w:ind w:left="1320"/>
    </w:pPr>
    <w:rPr>
      <w:rFonts w:eastAsiaTheme="minorEastAsia"/>
    </w:rPr>
  </w:style>
  <w:style w:type="paragraph" w:styleId="TOC8">
    <w:name w:val="toc 8"/>
    <w:basedOn w:val="Normal"/>
    <w:next w:val="Normal"/>
    <w:autoRedefine/>
    <w:uiPriority w:val="39"/>
    <w:unhideWhenUsed/>
    <w:rsid w:val="00C031E2"/>
    <w:pPr>
      <w:spacing w:after="100"/>
      <w:ind w:left="1540"/>
    </w:pPr>
    <w:rPr>
      <w:rFonts w:eastAsiaTheme="minorEastAsia"/>
    </w:rPr>
  </w:style>
  <w:style w:type="paragraph" w:styleId="TOC9">
    <w:name w:val="toc 9"/>
    <w:basedOn w:val="Normal"/>
    <w:next w:val="Normal"/>
    <w:autoRedefine/>
    <w:uiPriority w:val="39"/>
    <w:unhideWhenUsed/>
    <w:rsid w:val="00C031E2"/>
    <w:pPr>
      <w:spacing w:after="100"/>
      <w:ind w:left="1760"/>
    </w:pPr>
    <w:rPr>
      <w:rFonts w:eastAsiaTheme="minorEastAsia"/>
    </w:rPr>
  </w:style>
  <w:style w:type="paragraph" w:styleId="NoSpacing">
    <w:name w:val="No Spacing"/>
    <w:link w:val="NoSpacingChar"/>
    <w:uiPriority w:val="1"/>
    <w:qFormat/>
    <w:rsid w:val="005E3722"/>
    <w:pPr>
      <w:spacing w:after="0" w:line="240" w:lineRule="auto"/>
    </w:pPr>
  </w:style>
  <w:style w:type="paragraph" w:styleId="Header">
    <w:name w:val="header"/>
    <w:basedOn w:val="Normal"/>
    <w:link w:val="HeaderChar"/>
    <w:uiPriority w:val="99"/>
    <w:unhideWhenUsed/>
    <w:rsid w:val="00C56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B58"/>
  </w:style>
  <w:style w:type="paragraph" w:styleId="Footer">
    <w:name w:val="footer"/>
    <w:basedOn w:val="Normal"/>
    <w:link w:val="FooterChar"/>
    <w:uiPriority w:val="99"/>
    <w:unhideWhenUsed/>
    <w:rsid w:val="00C56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B58"/>
  </w:style>
  <w:style w:type="character" w:styleId="Emphasis">
    <w:name w:val="Emphasis"/>
    <w:uiPriority w:val="20"/>
    <w:qFormat/>
    <w:rsid w:val="00C56B58"/>
    <w:rPr>
      <w:i/>
      <w:iCs/>
    </w:rPr>
  </w:style>
  <w:style w:type="character" w:styleId="Strong">
    <w:name w:val="Strong"/>
    <w:uiPriority w:val="22"/>
    <w:qFormat/>
    <w:rsid w:val="00C56B58"/>
    <w:rPr>
      <w:b/>
      <w:bCs/>
    </w:rPr>
  </w:style>
  <w:style w:type="paragraph" w:styleId="BalloonText">
    <w:name w:val="Balloon Text"/>
    <w:basedOn w:val="Normal"/>
    <w:link w:val="BalloonTextChar"/>
    <w:uiPriority w:val="99"/>
    <w:semiHidden/>
    <w:unhideWhenUsed/>
    <w:rsid w:val="00436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7C5"/>
    <w:rPr>
      <w:rFonts w:ascii="Segoe UI" w:hAnsi="Segoe UI" w:cs="Segoe UI"/>
      <w:sz w:val="18"/>
      <w:szCs w:val="18"/>
    </w:rPr>
  </w:style>
  <w:style w:type="character" w:styleId="CommentReference">
    <w:name w:val="annotation reference"/>
    <w:basedOn w:val="DefaultParagraphFont"/>
    <w:uiPriority w:val="99"/>
    <w:semiHidden/>
    <w:unhideWhenUsed/>
    <w:rsid w:val="005E58C4"/>
    <w:rPr>
      <w:sz w:val="16"/>
      <w:szCs w:val="16"/>
    </w:rPr>
  </w:style>
  <w:style w:type="paragraph" w:styleId="CommentText">
    <w:name w:val="annotation text"/>
    <w:basedOn w:val="Normal"/>
    <w:link w:val="CommentTextChar"/>
    <w:uiPriority w:val="99"/>
    <w:semiHidden/>
    <w:unhideWhenUsed/>
    <w:rsid w:val="005E58C4"/>
    <w:pPr>
      <w:spacing w:line="240" w:lineRule="auto"/>
    </w:pPr>
    <w:rPr>
      <w:sz w:val="20"/>
      <w:szCs w:val="20"/>
    </w:rPr>
  </w:style>
  <w:style w:type="character" w:customStyle="1" w:styleId="CommentTextChar">
    <w:name w:val="Comment Text Char"/>
    <w:basedOn w:val="DefaultParagraphFont"/>
    <w:link w:val="CommentText"/>
    <w:uiPriority w:val="99"/>
    <w:semiHidden/>
    <w:rsid w:val="005E58C4"/>
    <w:rPr>
      <w:sz w:val="20"/>
      <w:szCs w:val="20"/>
    </w:rPr>
  </w:style>
  <w:style w:type="paragraph" w:styleId="CommentSubject">
    <w:name w:val="annotation subject"/>
    <w:basedOn w:val="CommentText"/>
    <w:next w:val="CommentText"/>
    <w:link w:val="CommentSubjectChar"/>
    <w:uiPriority w:val="99"/>
    <w:semiHidden/>
    <w:unhideWhenUsed/>
    <w:rsid w:val="005E58C4"/>
    <w:rPr>
      <w:b/>
      <w:bCs/>
    </w:rPr>
  </w:style>
  <w:style w:type="character" w:customStyle="1" w:styleId="CommentSubjectChar">
    <w:name w:val="Comment Subject Char"/>
    <w:basedOn w:val="CommentTextChar"/>
    <w:link w:val="CommentSubject"/>
    <w:uiPriority w:val="99"/>
    <w:semiHidden/>
    <w:rsid w:val="005E58C4"/>
    <w:rPr>
      <w:b/>
      <w:bCs/>
      <w:sz w:val="20"/>
      <w:szCs w:val="20"/>
    </w:rPr>
  </w:style>
  <w:style w:type="paragraph" w:styleId="Revision">
    <w:name w:val="Revision"/>
    <w:hidden/>
    <w:uiPriority w:val="99"/>
    <w:semiHidden/>
    <w:rsid w:val="007B30CD"/>
    <w:pPr>
      <w:spacing w:after="0" w:line="240" w:lineRule="auto"/>
    </w:pPr>
  </w:style>
  <w:style w:type="character" w:customStyle="1" w:styleId="UnresolvedMention">
    <w:name w:val="Unresolved Mention"/>
    <w:basedOn w:val="DefaultParagraphFont"/>
    <w:uiPriority w:val="99"/>
    <w:semiHidden/>
    <w:unhideWhenUsed/>
    <w:rsid w:val="00AF5B8A"/>
    <w:rPr>
      <w:color w:val="808080"/>
      <w:shd w:val="clear" w:color="auto" w:fill="E6E6E6"/>
    </w:rPr>
  </w:style>
  <w:style w:type="character" w:customStyle="1" w:styleId="NoSpacingChar">
    <w:name w:val="No Spacing Char"/>
    <w:basedOn w:val="DefaultParagraphFont"/>
    <w:link w:val="NoSpacing"/>
    <w:uiPriority w:val="1"/>
    <w:rsid w:val="00B00A9E"/>
  </w:style>
  <w:style w:type="table" w:styleId="TableGrid">
    <w:name w:val="Table Grid"/>
    <w:basedOn w:val="TableNormal"/>
    <w:uiPriority w:val="39"/>
    <w:rsid w:val="00537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8480">
      <w:bodyDiv w:val="1"/>
      <w:marLeft w:val="0"/>
      <w:marRight w:val="0"/>
      <w:marTop w:val="0"/>
      <w:marBottom w:val="0"/>
      <w:divBdr>
        <w:top w:val="none" w:sz="0" w:space="0" w:color="auto"/>
        <w:left w:val="none" w:sz="0" w:space="0" w:color="auto"/>
        <w:bottom w:val="none" w:sz="0" w:space="0" w:color="auto"/>
        <w:right w:val="none" w:sz="0" w:space="0" w:color="auto"/>
      </w:divBdr>
    </w:div>
    <w:div w:id="40636949">
      <w:bodyDiv w:val="1"/>
      <w:marLeft w:val="0"/>
      <w:marRight w:val="0"/>
      <w:marTop w:val="0"/>
      <w:marBottom w:val="0"/>
      <w:divBdr>
        <w:top w:val="none" w:sz="0" w:space="0" w:color="auto"/>
        <w:left w:val="none" w:sz="0" w:space="0" w:color="auto"/>
        <w:bottom w:val="none" w:sz="0" w:space="0" w:color="auto"/>
        <w:right w:val="none" w:sz="0" w:space="0" w:color="auto"/>
      </w:divBdr>
    </w:div>
    <w:div w:id="184290952">
      <w:bodyDiv w:val="1"/>
      <w:marLeft w:val="0"/>
      <w:marRight w:val="0"/>
      <w:marTop w:val="0"/>
      <w:marBottom w:val="0"/>
      <w:divBdr>
        <w:top w:val="none" w:sz="0" w:space="0" w:color="auto"/>
        <w:left w:val="none" w:sz="0" w:space="0" w:color="auto"/>
        <w:bottom w:val="none" w:sz="0" w:space="0" w:color="auto"/>
        <w:right w:val="none" w:sz="0" w:space="0" w:color="auto"/>
      </w:divBdr>
    </w:div>
    <w:div w:id="217128984">
      <w:bodyDiv w:val="1"/>
      <w:marLeft w:val="0"/>
      <w:marRight w:val="0"/>
      <w:marTop w:val="0"/>
      <w:marBottom w:val="0"/>
      <w:divBdr>
        <w:top w:val="none" w:sz="0" w:space="0" w:color="auto"/>
        <w:left w:val="none" w:sz="0" w:space="0" w:color="auto"/>
        <w:bottom w:val="none" w:sz="0" w:space="0" w:color="auto"/>
        <w:right w:val="none" w:sz="0" w:space="0" w:color="auto"/>
      </w:divBdr>
    </w:div>
    <w:div w:id="258803474">
      <w:bodyDiv w:val="1"/>
      <w:marLeft w:val="0"/>
      <w:marRight w:val="0"/>
      <w:marTop w:val="0"/>
      <w:marBottom w:val="0"/>
      <w:divBdr>
        <w:top w:val="none" w:sz="0" w:space="0" w:color="auto"/>
        <w:left w:val="none" w:sz="0" w:space="0" w:color="auto"/>
        <w:bottom w:val="none" w:sz="0" w:space="0" w:color="auto"/>
        <w:right w:val="none" w:sz="0" w:space="0" w:color="auto"/>
      </w:divBdr>
    </w:div>
    <w:div w:id="474106669">
      <w:bodyDiv w:val="1"/>
      <w:marLeft w:val="0"/>
      <w:marRight w:val="0"/>
      <w:marTop w:val="0"/>
      <w:marBottom w:val="0"/>
      <w:divBdr>
        <w:top w:val="none" w:sz="0" w:space="0" w:color="auto"/>
        <w:left w:val="none" w:sz="0" w:space="0" w:color="auto"/>
        <w:bottom w:val="none" w:sz="0" w:space="0" w:color="auto"/>
        <w:right w:val="none" w:sz="0" w:space="0" w:color="auto"/>
      </w:divBdr>
      <w:divsChild>
        <w:div w:id="982927513">
          <w:marLeft w:val="0"/>
          <w:marRight w:val="0"/>
          <w:marTop w:val="240"/>
          <w:marBottom w:val="0"/>
          <w:divBdr>
            <w:top w:val="none" w:sz="0" w:space="0" w:color="auto"/>
            <w:left w:val="none" w:sz="0" w:space="0" w:color="auto"/>
            <w:bottom w:val="none" w:sz="0" w:space="0" w:color="auto"/>
            <w:right w:val="none" w:sz="0" w:space="0" w:color="auto"/>
          </w:divBdr>
          <w:divsChild>
            <w:div w:id="455411567">
              <w:marLeft w:val="0"/>
              <w:marRight w:val="0"/>
              <w:marTop w:val="240"/>
              <w:marBottom w:val="0"/>
              <w:divBdr>
                <w:top w:val="none" w:sz="0" w:space="0" w:color="auto"/>
                <w:left w:val="none" w:sz="0" w:space="0" w:color="auto"/>
                <w:bottom w:val="none" w:sz="0" w:space="0" w:color="auto"/>
                <w:right w:val="none" w:sz="0" w:space="0" w:color="auto"/>
              </w:divBdr>
              <w:divsChild>
                <w:div w:id="921062256">
                  <w:marLeft w:val="0"/>
                  <w:marRight w:val="0"/>
                  <w:marTop w:val="0"/>
                  <w:marBottom w:val="0"/>
                  <w:divBdr>
                    <w:top w:val="none" w:sz="0" w:space="0" w:color="auto"/>
                    <w:left w:val="none" w:sz="0" w:space="0" w:color="auto"/>
                    <w:bottom w:val="none" w:sz="0" w:space="0" w:color="auto"/>
                    <w:right w:val="none" w:sz="0" w:space="0" w:color="auto"/>
                  </w:divBdr>
                  <w:divsChild>
                    <w:div w:id="14149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144594">
          <w:marLeft w:val="0"/>
          <w:marRight w:val="0"/>
          <w:marTop w:val="240"/>
          <w:marBottom w:val="0"/>
          <w:divBdr>
            <w:top w:val="none" w:sz="0" w:space="0" w:color="auto"/>
            <w:left w:val="none" w:sz="0" w:space="0" w:color="auto"/>
            <w:bottom w:val="none" w:sz="0" w:space="0" w:color="auto"/>
            <w:right w:val="none" w:sz="0" w:space="0" w:color="auto"/>
          </w:divBdr>
          <w:divsChild>
            <w:div w:id="9054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5784">
      <w:bodyDiv w:val="1"/>
      <w:marLeft w:val="0"/>
      <w:marRight w:val="0"/>
      <w:marTop w:val="0"/>
      <w:marBottom w:val="0"/>
      <w:divBdr>
        <w:top w:val="none" w:sz="0" w:space="0" w:color="auto"/>
        <w:left w:val="none" w:sz="0" w:space="0" w:color="auto"/>
        <w:bottom w:val="none" w:sz="0" w:space="0" w:color="auto"/>
        <w:right w:val="none" w:sz="0" w:space="0" w:color="auto"/>
      </w:divBdr>
      <w:divsChild>
        <w:div w:id="1178235943">
          <w:marLeft w:val="0"/>
          <w:marRight w:val="0"/>
          <w:marTop w:val="0"/>
          <w:marBottom w:val="0"/>
          <w:divBdr>
            <w:top w:val="none" w:sz="0" w:space="0" w:color="auto"/>
            <w:left w:val="none" w:sz="0" w:space="0" w:color="auto"/>
            <w:bottom w:val="none" w:sz="0" w:space="0" w:color="auto"/>
            <w:right w:val="none" w:sz="0" w:space="0" w:color="auto"/>
          </w:divBdr>
          <w:divsChild>
            <w:div w:id="361173912">
              <w:marLeft w:val="0"/>
              <w:marRight w:val="0"/>
              <w:marTop w:val="0"/>
              <w:marBottom w:val="0"/>
              <w:divBdr>
                <w:top w:val="none" w:sz="0" w:space="0" w:color="auto"/>
                <w:left w:val="none" w:sz="0" w:space="0" w:color="auto"/>
                <w:bottom w:val="none" w:sz="0" w:space="0" w:color="auto"/>
                <w:right w:val="none" w:sz="0" w:space="0" w:color="auto"/>
              </w:divBdr>
              <w:divsChild>
                <w:div w:id="146408382">
                  <w:marLeft w:val="0"/>
                  <w:marRight w:val="0"/>
                  <w:marTop w:val="0"/>
                  <w:marBottom w:val="0"/>
                  <w:divBdr>
                    <w:top w:val="none" w:sz="0" w:space="0" w:color="auto"/>
                    <w:left w:val="none" w:sz="0" w:space="0" w:color="auto"/>
                    <w:bottom w:val="none" w:sz="0" w:space="0" w:color="auto"/>
                    <w:right w:val="none" w:sz="0" w:space="0" w:color="auto"/>
                  </w:divBdr>
                  <w:divsChild>
                    <w:div w:id="301277029">
                      <w:marLeft w:val="0"/>
                      <w:marRight w:val="0"/>
                      <w:marTop w:val="0"/>
                      <w:marBottom w:val="0"/>
                      <w:divBdr>
                        <w:top w:val="none" w:sz="0" w:space="0" w:color="auto"/>
                        <w:left w:val="none" w:sz="0" w:space="0" w:color="auto"/>
                        <w:bottom w:val="none" w:sz="0" w:space="0" w:color="auto"/>
                        <w:right w:val="none" w:sz="0" w:space="0" w:color="auto"/>
                      </w:divBdr>
                      <w:divsChild>
                        <w:div w:id="21273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829083">
      <w:bodyDiv w:val="1"/>
      <w:marLeft w:val="0"/>
      <w:marRight w:val="0"/>
      <w:marTop w:val="0"/>
      <w:marBottom w:val="0"/>
      <w:divBdr>
        <w:top w:val="none" w:sz="0" w:space="0" w:color="auto"/>
        <w:left w:val="none" w:sz="0" w:space="0" w:color="auto"/>
        <w:bottom w:val="none" w:sz="0" w:space="0" w:color="auto"/>
        <w:right w:val="none" w:sz="0" w:space="0" w:color="auto"/>
      </w:divBdr>
    </w:div>
    <w:div w:id="855967910">
      <w:bodyDiv w:val="1"/>
      <w:marLeft w:val="0"/>
      <w:marRight w:val="0"/>
      <w:marTop w:val="0"/>
      <w:marBottom w:val="0"/>
      <w:divBdr>
        <w:top w:val="none" w:sz="0" w:space="0" w:color="auto"/>
        <w:left w:val="none" w:sz="0" w:space="0" w:color="auto"/>
        <w:bottom w:val="none" w:sz="0" w:space="0" w:color="auto"/>
        <w:right w:val="none" w:sz="0" w:space="0" w:color="auto"/>
      </w:divBdr>
      <w:divsChild>
        <w:div w:id="117992213">
          <w:marLeft w:val="0"/>
          <w:marRight w:val="0"/>
          <w:marTop w:val="0"/>
          <w:marBottom w:val="0"/>
          <w:divBdr>
            <w:top w:val="none" w:sz="0" w:space="0" w:color="auto"/>
            <w:left w:val="none" w:sz="0" w:space="0" w:color="auto"/>
            <w:bottom w:val="none" w:sz="0" w:space="0" w:color="auto"/>
            <w:right w:val="none" w:sz="0" w:space="0" w:color="auto"/>
          </w:divBdr>
        </w:div>
      </w:divsChild>
    </w:div>
    <w:div w:id="901408268">
      <w:bodyDiv w:val="1"/>
      <w:marLeft w:val="0"/>
      <w:marRight w:val="0"/>
      <w:marTop w:val="0"/>
      <w:marBottom w:val="0"/>
      <w:divBdr>
        <w:top w:val="none" w:sz="0" w:space="0" w:color="auto"/>
        <w:left w:val="none" w:sz="0" w:space="0" w:color="auto"/>
        <w:bottom w:val="none" w:sz="0" w:space="0" w:color="auto"/>
        <w:right w:val="none" w:sz="0" w:space="0" w:color="auto"/>
      </w:divBdr>
    </w:div>
    <w:div w:id="990451773">
      <w:bodyDiv w:val="1"/>
      <w:marLeft w:val="0"/>
      <w:marRight w:val="0"/>
      <w:marTop w:val="0"/>
      <w:marBottom w:val="0"/>
      <w:divBdr>
        <w:top w:val="none" w:sz="0" w:space="0" w:color="auto"/>
        <w:left w:val="none" w:sz="0" w:space="0" w:color="auto"/>
        <w:bottom w:val="none" w:sz="0" w:space="0" w:color="auto"/>
        <w:right w:val="none" w:sz="0" w:space="0" w:color="auto"/>
      </w:divBdr>
    </w:div>
    <w:div w:id="1019042575">
      <w:bodyDiv w:val="1"/>
      <w:marLeft w:val="0"/>
      <w:marRight w:val="0"/>
      <w:marTop w:val="0"/>
      <w:marBottom w:val="0"/>
      <w:divBdr>
        <w:top w:val="none" w:sz="0" w:space="0" w:color="auto"/>
        <w:left w:val="none" w:sz="0" w:space="0" w:color="auto"/>
        <w:bottom w:val="none" w:sz="0" w:space="0" w:color="auto"/>
        <w:right w:val="none" w:sz="0" w:space="0" w:color="auto"/>
      </w:divBdr>
    </w:div>
    <w:div w:id="1114667675">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sChild>
        <w:div w:id="2083522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3422479">
      <w:bodyDiv w:val="1"/>
      <w:marLeft w:val="0"/>
      <w:marRight w:val="0"/>
      <w:marTop w:val="0"/>
      <w:marBottom w:val="0"/>
      <w:divBdr>
        <w:top w:val="none" w:sz="0" w:space="0" w:color="auto"/>
        <w:left w:val="none" w:sz="0" w:space="0" w:color="auto"/>
        <w:bottom w:val="none" w:sz="0" w:space="0" w:color="auto"/>
        <w:right w:val="none" w:sz="0" w:space="0" w:color="auto"/>
      </w:divBdr>
    </w:div>
    <w:div w:id="1921137943">
      <w:bodyDiv w:val="1"/>
      <w:marLeft w:val="0"/>
      <w:marRight w:val="0"/>
      <w:marTop w:val="0"/>
      <w:marBottom w:val="0"/>
      <w:divBdr>
        <w:top w:val="none" w:sz="0" w:space="0" w:color="auto"/>
        <w:left w:val="none" w:sz="0" w:space="0" w:color="auto"/>
        <w:bottom w:val="none" w:sz="0" w:space="0" w:color="auto"/>
        <w:right w:val="none" w:sz="0" w:space="0" w:color="auto"/>
      </w:divBdr>
    </w:div>
    <w:div w:id="2011444161">
      <w:bodyDiv w:val="1"/>
      <w:marLeft w:val="0"/>
      <w:marRight w:val="0"/>
      <w:marTop w:val="0"/>
      <w:marBottom w:val="0"/>
      <w:divBdr>
        <w:top w:val="none" w:sz="0" w:space="0" w:color="auto"/>
        <w:left w:val="none" w:sz="0" w:space="0" w:color="auto"/>
        <w:bottom w:val="none" w:sz="0" w:space="0" w:color="auto"/>
        <w:right w:val="none" w:sz="0" w:space="0" w:color="auto"/>
      </w:divBdr>
      <w:divsChild>
        <w:div w:id="392969213">
          <w:marLeft w:val="0"/>
          <w:marRight w:val="0"/>
          <w:marTop w:val="0"/>
          <w:marBottom w:val="0"/>
          <w:divBdr>
            <w:top w:val="none" w:sz="0" w:space="0" w:color="auto"/>
            <w:left w:val="none" w:sz="0" w:space="0" w:color="auto"/>
            <w:bottom w:val="none" w:sz="0" w:space="0" w:color="auto"/>
            <w:right w:val="none" w:sz="0" w:space="0" w:color="auto"/>
          </w:divBdr>
          <w:divsChild>
            <w:div w:id="1888570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7095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6C6C45-7D3B-48B5-B055-8FA6E2114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Information Technology Policies</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Policies</dc:title>
  <dc:subject/>
  <dc:creator>Information Technology Department</dc:creator>
  <cp:keywords/>
  <dc:description/>
  <cp:lastModifiedBy>Joy Thompson</cp:lastModifiedBy>
  <cp:revision>3</cp:revision>
  <cp:lastPrinted>2018-09-24T14:58:00Z</cp:lastPrinted>
  <dcterms:created xsi:type="dcterms:W3CDTF">2020-09-21T19:16:00Z</dcterms:created>
  <dcterms:modified xsi:type="dcterms:W3CDTF">2020-09-21T19:23:00Z</dcterms:modified>
</cp:coreProperties>
</file>